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9.jpeg" ContentType="image/jpeg"/>
  <Override PartName="/word/media/image3.png" ContentType="image/png"/>
  <Override PartName="/word/media/image4.jpeg" ContentType="image/jpeg"/>
  <Override PartName="/word/media/image5.png" ContentType="image/png"/>
  <Override PartName="/word/media/image6.png" ContentType="image/png"/>
  <Override PartName="/word/media/image7.jpeg" ContentType="image/jpeg"/>
  <Override PartName="/word/media/image8.png" ContentType="image/png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Traducido del inglés al español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Traducido del inglés al español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pStyle w:val="Normal"/>
        <w:widowControl/>
        <w:snapToGrid w:val="false"/>
        <w:spacing w:lineRule="atLeast" w:line="240" w:before="160" w:after="160"/>
        <w:jc w:val="center"/>
        <w:rPr>
          <w:rFonts w:ascii="Arial" w:hAnsi="Arial" w:eastAsia="黑体;SimHei" w:cs="Arial"/>
          <w:b/>
          <w:b/>
          <w:sz w:val="48"/>
          <w:szCs w:val="48"/>
        </w:rPr>
      </w:pPr>
      <w:r>
        <w:rPr>
          <w:rFonts w:eastAsia="黑体;SimHei" w:cs="Arial" w:ascii="Arial" w:hAnsi="Arial"/>
          <w:b/>
          <w:sz w:val="48"/>
          <w:szCs w:val="48"/>
        </w:rPr>
      </w:r>
    </w:p>
    <w:p>
      <w:pPr>
        <w:pStyle w:val="Normal"/>
        <w:widowControl/>
        <w:snapToGrid w:val="false"/>
        <w:spacing w:lineRule="atLeast" w:line="240" w:before="160" w:after="160"/>
        <w:jc w:val="center"/>
        <w:rPr>
          <w:rFonts w:ascii="Arial" w:hAnsi="Arial" w:eastAsia="微软雅黑" w:cs="Arial"/>
          <w:b/>
          <w:b/>
          <w:color w:val="000000"/>
          <w:sz w:val="52"/>
          <w:szCs w:val="52"/>
        </w:rPr>
      </w:pPr>
      <w:r>
        <w:rPr>
          <w:rFonts w:eastAsia="微软雅黑" w:cs="Arial" w:ascii="Arial" w:hAnsi="Arial"/>
          <w:b/>
          <w:color w:val="000000"/>
          <w:sz w:val="52"/>
          <w:szCs w:val="52"/>
        </w:rPr>
      </w:r>
    </w:p>
    <w:p>
      <w:pPr>
        <w:pStyle w:val="Normal"/>
        <w:widowControl/>
        <w:snapToGrid w:val="false"/>
        <w:spacing w:lineRule="atLeast" w:line="240" w:before="160" w:after="160"/>
        <w:jc w:val="center"/>
        <w:rPr>
          <w:rFonts w:ascii="Arial" w:hAnsi="Arial" w:eastAsia="微软雅黑" w:cs="Arial"/>
          <w:color w:val="000000"/>
          <w:sz w:val="52"/>
          <w:szCs w:val="52"/>
        </w:rPr>
      </w:pPr>
      <w:r>
        <w:rPr>
          <w:rFonts w:eastAsia="微软雅黑" w:cs="Arial" w:ascii="Arial" w:hAnsi="Arial"/>
          <w:color w:val="000000"/>
          <w:sz w:val="52"/>
          <w:szCs w:val="52"/>
        </w:rPr>
      </w:r>
    </w:p>
    <w:p>
      <w:pPr>
        <w:pStyle w:val="Normal"/>
        <w:widowControl/>
        <w:snapToGrid w:val="false"/>
        <w:spacing w:lineRule="atLeast" w:line="240" w:before="160" w:after="160"/>
        <w:ind w:start="0" w:hanging="0"/>
        <w:rPr>
          <w:rFonts w:ascii="Arial" w:hAnsi="Arial" w:eastAsia="微软雅黑" w:cs="Arial"/>
          <w:color w:val="000000"/>
          <w:sz w:val="52"/>
          <w:szCs w:val="52"/>
        </w:rPr>
      </w:pPr>
      <w:r>
        <w:rPr>
          <w:rFonts w:eastAsia="微软雅黑" w:cs="Arial" w:ascii="Arial" w:hAnsi="Arial"/>
          <w:color w:val="000000"/>
          <w:sz w:val="52"/>
          <w:szCs w:val="52"/>
        </w:rPr>
      </w:r>
    </w:p>
    <w:p>
      <w:pPr>
        <w:pStyle w:val="Normal"/>
        <w:spacing w:before="480" w:after="0"/>
        <w:ind w:start="0" w:hanging="0"/>
        <w:jc w:val="center"/>
        <w:rPr>
          <w:rFonts w:ascii="Arial" w:hAnsi="Arial" w:eastAsia="黑体;SimHei" w:cs="Arial"/>
          <w:b/>
          <w:b/>
          <w:kern w:val="0"/>
          <w:sz w:val="30"/>
          <w:szCs w:val="30"/>
        </w:rPr>
      </w:pPr>
      <w:r>
        <w:rPr>
          <w:rFonts w:eastAsia="黑体;SimHei" w:cs="Arial" w:ascii="Arial" w:hAnsi="Arial"/>
          <w:b/>
          <w:kern w:val="0"/>
          <w:sz w:val="30"/>
          <w:szCs w:val="30"/>
        </w:rPr>
        <w:t xml:space="preserve">Guía de inicio rápido del conmutador de red PoE móvil de 4 puertos</w:t>
      </w:r>
    </w:p>
    <w:p>
      <w:pPr>
        <w:pStyle w:val="Normal"/>
        <w:spacing w:before="480" w:after="0"/>
        <w:ind w:start="0" w:hanging="0"/>
        <w:jc w:val="center"/>
        <w:rPr>
          <w:rFonts w:ascii="Arial" w:hAnsi="Arial" w:eastAsia="黑体;SimHei" w:cs="Arial"/>
          <w:b/>
          <w:b/>
          <w:kern w:val="0"/>
          <w:sz w:val="44"/>
          <w:szCs w:val="44"/>
        </w:rPr>
      </w:pPr>
      <w:r>
        <w:rPr>
          <w:rFonts w:eastAsia="黑体;SimHei" w:cs="Arial" w:ascii="Arial" w:hAnsi="Arial"/>
          <w:b/>
          <w:kern w:val="0"/>
          <w:sz w:val="44"/>
          <w:szCs w:val="44"/>
        </w:rPr>
      </w:r>
    </w:p>
    <w:p>
      <w:pPr>
        <w:pStyle w:val="Normal"/>
        <w:spacing w:before="480" w:after="0"/>
        <w:ind w:start="0" w:hanging="0"/>
        <w:jc w:val="center"/>
        <w:rPr>
          <w:rFonts w:ascii="Arial" w:hAnsi="Arial" w:eastAsia="黑体;SimHei" w:cs="Arial"/>
          <w:sz w:val="44"/>
          <w:szCs w:val="44"/>
          <w:lang w:val="ru-RU"/>
        </w:rPr>
      </w:pPr>
      <w:r>
        <w:rPr>
          <w:rFonts w:eastAsia="黑体;SimHei" w:cs="Arial" w:ascii="Arial" w:hAnsi="Arial"/>
          <w:sz w:val="44"/>
          <w:szCs w:val="44"/>
          <w:lang w:val="ru-RU"/>
        </w:rPr>
      </w:r>
    </w:p>
    <w:p>
      <w:pPr>
        <w:pStyle w:val="Normal"/>
        <w:spacing w:before="480" w:after="0"/>
        <w:ind w:start="0" w:hanging="0"/>
        <w:jc w:val="center"/>
        <w:rPr>
          <w:rFonts w:ascii="Arial" w:hAnsi="Arial" w:eastAsia="黑体;SimHei" w:cs="Arial"/>
          <w:sz w:val="44"/>
          <w:szCs w:val="44"/>
          <w:lang w:val="ru-RU"/>
        </w:rPr>
      </w:pPr>
      <w:r>
        <w:rPr>
          <w:rFonts w:eastAsia="黑体;SimHei" w:cs="Arial" w:ascii="Arial" w:hAnsi="Arial"/>
          <w:sz w:val="44"/>
          <w:szCs w:val="44"/>
          <w:lang w:val="ru-RU"/>
        </w:rPr>
      </w:r>
    </w:p>
    <w:p>
      <w:pPr>
        <w:pStyle w:val="Normal"/>
        <w:spacing w:before="480" w:after="0"/>
        <w:ind w:start="0" w:hanging="0"/>
        <w:jc w:val="center"/>
        <w:rPr>
          <w:rFonts w:ascii="Arial" w:hAnsi="Arial" w:eastAsia="黑体;SimHei" w:cs="Arial"/>
          <w:sz w:val="44"/>
          <w:szCs w:val="44"/>
          <w:lang w:val="ru-RU"/>
        </w:rPr>
      </w:pPr>
      <w:r>
        <w:rPr>
          <w:rFonts w:eastAsia="黑体;SimHei" w:cs="Arial" w:ascii="Arial" w:hAnsi="Arial"/>
          <w:sz w:val="44"/>
          <w:szCs w:val="44"/>
          <w:lang w:val="ru-RU"/>
        </w:rPr>
      </w:r>
    </w:p>
    <w:p>
      <w:pPr>
        <w:pStyle w:val="Normal"/>
        <w:spacing w:before="480" w:after="0"/>
        <w:ind w:start="0" w:hanging="0"/>
        <w:rPr>
          <w:rFonts w:ascii="Arial" w:hAnsi="Arial" w:eastAsia="黑体;SimHei" w:cs="Arial"/>
          <w:sz w:val="44"/>
          <w:szCs w:val="44"/>
        </w:rPr>
      </w:pPr>
      <w:r>
        <w:rPr>
          <w:rFonts w:eastAsia="黑体;SimHei" w:cs="Arial" w:ascii="Arial" w:hAnsi="Arial"/>
          <w:sz w:val="44"/>
          <w:szCs w:val="44"/>
        </w:rPr>
      </w:r>
    </w:p>
    <w:p>
      <w:pPr>
        <w:pStyle w:val="Normal"/>
        <w:spacing w:before="480" w:after="0"/>
        <w:ind w:start="0" w:hanging="0"/>
        <w:rPr>
          <w:rFonts w:ascii="Arial" w:hAnsi="Arial" w:eastAsia="黑体;SimHei" w:cs="Arial"/>
          <w:sz w:val="44"/>
          <w:szCs w:val="44"/>
        </w:rPr>
      </w:pPr>
      <w:r>
        <w:rPr>
          <w:rFonts w:eastAsia="黑体;SimHei" w:cs="Arial" w:ascii="Arial" w:hAnsi="Arial"/>
          <w:sz w:val="44"/>
          <w:szCs w:val="44"/>
        </w:rPr>
      </w:r>
    </w:p>
    <w:p>
      <w:pPr>
        <w:pStyle w:val="Normal"/>
        <w:spacing w:before="480" w:after="0"/>
        <w:ind w:start="0" w:hanging="0"/>
        <w:rPr>
          <w:rFonts w:ascii="Arial" w:hAnsi="Arial" w:eastAsia="黑体;SimHei" w:cs="Arial"/>
          <w:sz w:val="44"/>
          <w:szCs w:val="44"/>
        </w:rPr>
      </w:pPr>
      <w:r>
        <w:rPr>
          <w:rFonts w:eastAsia="黑体;SimHei" w:cs="Arial" w:ascii="Arial" w:hAnsi="Arial"/>
          <w:sz w:val="44"/>
          <w:szCs w:val="44"/>
        </w:rPr>
      </w:r>
    </w:p>
    <w:p>
      <w:pPr>
        <w:pStyle w:val="Normal"/>
        <w:spacing w:before="480" w:after="0"/>
        <w:ind w:start="0" w:hanging="0"/>
        <w:jc w:val="center"/>
        <w:rPr>
          <w:rFonts w:ascii="Arial" w:hAnsi="Arial" w:eastAsia="Arial Unicode MS" w:cs="Arial"/>
          <w:b/>
          <w:b/>
          <w:kern w:val="2"/>
          <w:sz w:val="24"/>
          <w:szCs w:val="24"/>
        </w:rPr>
      </w:pPr>
      <w:r>
        <w:rPr>
          <w:rFonts w:eastAsia="Arial" w:cs="Arial" w:ascii="Arial" w:hAnsi="Arial"/>
          <w:b/>
          <w:kern w:val="2"/>
          <w:sz w:val="24"/>
          <w:szCs w:val="24"/>
        </w:rPr>
        <w:t xml:space="preserve"> </w:t>
      </w:r>
      <w:r>
        <w:rPr>
          <w:rFonts w:eastAsia="Arial Unicode MS" w:cs="Arial" w:ascii="Arial" w:hAnsi="Arial"/>
          <w:b/>
          <w:kern w:val="2"/>
          <w:sz w:val="24"/>
          <w:szCs w:val="24"/>
        </w:rPr>
        <w:t>V1.0.0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850" w:top="1701" w:footer="850" w:bottom="1701" w:gutter="0"/>
          <w:pgNumType w:fmt="lowerRoman"/>
          <w:formProt w:val="false"/>
          <w:titlePg/>
          <w:textDirection w:val="lrTb"/>
          <w:docGrid w:type="lines" w:linePitch="312" w:charSpace="0"/>
        </w:sectPr>
        <w:pStyle w:val="Normal"/>
        <w:spacing w:before="480" w:after="0"/>
        <w:ind w:start="0" w:hanging="0"/>
        <w:jc w:val="center"/>
        <w:rPr>
          <w:rFonts w:ascii="Arial" w:hAnsi="Arial" w:eastAsia="Arial Unicode MS" w:cs="Arial"/>
          <w:b/>
          <w:b/>
          <w:kern w:val="2"/>
          <w:sz w:val="24"/>
          <w:szCs w:val="24"/>
        </w:rPr>
      </w:pPr>
      <w:r>
        <w:rPr>
          <w:rFonts w:eastAsia="Arial" w:cs="Arial" w:ascii="Arial" w:hAnsi="Arial"/>
          <w:b/>
          <w:kern w:val="2"/>
          <w:sz w:val="24"/>
          <w:szCs w:val="24"/>
        </w:rPr>
        <w:t xml:space="preserve"> </w:t>
      </w:r>
    </w:p>
    <w:p>
      <w:pPr>
        <w:pStyle w:val="Normal"/>
        <w:widowControl/>
        <w:spacing w:lineRule="auto" w:line="360"/>
        <w:ind w:start="0" w:hanging="0"/>
        <w:jc w:val="start"/>
        <w:rPr>
          <w:rFonts w:ascii="Arial" w:hAnsi="Arial" w:eastAsia="Arial Unicode MS" w:cs="Arial"/>
          <w:b/>
          <w:b/>
          <w:bCs/>
          <w:kern w:val="2"/>
          <w:sz w:val="32"/>
          <w:szCs w:val="24"/>
        </w:rPr>
      </w:pPr>
      <w:r>
        <w:rPr>
          <w:rFonts w:eastAsia="Arial Unicode MS" w:cs="Arial" w:ascii="Arial" w:hAnsi="Arial"/>
          <w:b/>
          <w:bCs/>
          <w:kern w:val="2"/>
          <w:sz w:val="32"/>
          <w:szCs w:val="24"/>
        </w:rPr>
        <w:t>Medidas de seguridad y advertencias importantes</w:t>
      </w:r>
    </w:p>
    <w:p>
      <w:pPr>
        <w:pStyle w:val="List1"/>
        <w:numPr>
          <w:ilvl w:val="0"/>
          <w:numId w:val="0"/>
        </w:numPr>
        <w:ind w:start="420" w:hanging="420"/>
        <w:rPr>
          <w:rFonts w:ascii="Arial" w:hAnsi="Arial" w:eastAsia="Arial Unicode MS" w:cs="Arial"/>
          <w:b/>
          <w:b/>
          <w:bCs/>
          <w:kern w:val="2"/>
          <w:sz w:val="32"/>
          <w:szCs w:val="32"/>
        </w:rPr>
      </w:pPr>
      <w:r>
        <w:rPr>
          <w:rFonts w:eastAsia="Arial Unicode MS" w:cs="Arial" w:ascii="Arial" w:hAnsi="Arial"/>
          <w:b/>
          <w:bCs/>
          <w:kern w:val="2"/>
          <w:sz w:val="32"/>
          <w:szCs w:val="32"/>
        </w:rPr>
      </w:r>
    </w:p>
    <w:p>
      <w:pPr>
        <w:pStyle w:val="Normal"/>
        <w:ind w:start="6" w:hanging="4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>Lea atentamente las siguientes precauciones y advertencias antes de utilizar el producto para evitar daños y pérdidas.</w:t>
      </w:r>
    </w:p>
    <w:p>
      <w:pPr>
        <w:pStyle w:val="Normal"/>
        <w:ind w:start="0" w:hanging="0"/>
        <w:rPr>
          <w:rFonts w:ascii="Arial" w:hAnsi="Arial" w:cs="Arial"/>
          <w:b/>
          <w:b/>
          <w:szCs w:val="21"/>
        </w:rPr>
      </w:pPr>
      <w:r>
        <w:rPr>
          <w:rFonts w:cs="Arial" w:ascii="Arial" w:hAnsi="Arial"/>
          <w:b/>
          <w:szCs w:val="21"/>
        </w:rPr>
        <w:t>Nota</w:t>
      </w:r>
    </w:p>
    <w:p>
      <w:pPr>
        <w:pStyle w:val="1"/>
        <w:numPr>
          <w:ilvl w:val="0"/>
          <w:numId w:val="13"/>
        </w:numPr>
        <w:ind w:start="849" w:hanging="42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No exponga el dispositivo a negro de humo, vapor o polvo. De lo contrario, podría provocar un incendio o una descarga eléctrica.</w:t>
      </w:r>
    </w:p>
    <w:p>
      <w:pPr>
        <w:pStyle w:val="List1"/>
        <w:numPr>
          <w:ilvl w:val="0"/>
          <w:numId w:val="13"/>
        </w:numPr>
        <w:ind w:start="850" w:hanging="43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>No instale el dispositivo en una posición expuesta a la luz solar oa altas temperaturas. El aumento de temperatura en el dispositivo puede provocar un incendio.</w:t>
      </w:r>
    </w:p>
    <w:p>
      <w:pPr>
        <w:pStyle w:val="List1"/>
        <w:numPr>
          <w:ilvl w:val="0"/>
          <w:numId w:val="13"/>
        </w:numPr>
        <w:ind w:start="420" w:hanging="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No exponga el dispositivo a ambientes húmedos. De lo contrario, podría provocar un incendio.</w:t>
      </w:r>
    </w:p>
    <w:p>
      <w:pPr>
        <w:pStyle w:val="1"/>
        <w:numPr>
          <w:ilvl w:val="0"/>
          <w:numId w:val="13"/>
        </w:numPr>
        <w:ind w:start="849" w:hanging="42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>El dispositivo debe instalarse en una superficie sólida y plana para garantizar la seguridad bajo carga y terremoto. De lo contrario, el dispositivo puede caerse o volcarse.</w:t>
      </w:r>
    </w:p>
    <w:p>
      <w:pPr>
        <w:pStyle w:val="List1"/>
        <w:numPr>
          <w:ilvl w:val="0"/>
          <w:numId w:val="13"/>
        </w:numPr>
        <w:ind w:start="420" w:hanging="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>No coloque el dispositivo sobre alfombras o edredones.</w:t>
      </w:r>
    </w:p>
    <w:p>
      <w:pPr>
        <w:pStyle w:val="List1"/>
        <w:numPr>
          <w:ilvl w:val="0"/>
          <w:numId w:val="13"/>
        </w:numPr>
        <w:ind w:start="850" w:hanging="43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>No bloquee la salida de aire del dispositivo o la ventilación alrededor del dispositivo. De lo contrario, la temperatura del dispositivo aumentará y podría provocar un incendio.</w:t>
      </w:r>
    </w:p>
    <w:p>
      <w:pPr>
        <w:pStyle w:val="List1"/>
        <w:numPr>
          <w:ilvl w:val="0"/>
          <w:numId w:val="13"/>
        </w:numPr>
        <w:ind w:start="850" w:hanging="43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No coloque ningún objeto sobre el dispositivo.</w:t>
      </w:r>
    </w:p>
    <w:p>
      <w:pPr>
        <w:pStyle w:val="List1"/>
        <w:numPr>
          <w:ilvl w:val="0"/>
          <w:numId w:val="13"/>
        </w:numPr>
        <w:ind w:start="850" w:hanging="43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>No desmonte el dispositivo sin instrucción profesional.</w:t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</w:r>
    </w:p>
    <w:p>
      <w:pPr>
        <w:pStyle w:val="Normal"/>
        <w:ind w:start="0" w:hanging="0"/>
        <w:rPr>
          <w:rFonts w:ascii="Arial" w:hAnsi="Arial" w:cs="Arial"/>
          <w:b/>
          <w:b/>
          <w:szCs w:val="21"/>
        </w:rPr>
      </w:pPr>
      <w:r>
        <w:rPr>
          <w:rFonts w:cs="Arial" w:ascii="Arial" w:hAnsi="Arial"/>
          <w:b/>
          <w:szCs w:val="21"/>
        </w:rPr>
        <w:t>Advertencia</w:t>
      </w:r>
    </w:p>
    <w:p>
      <w:pPr>
        <w:pStyle w:val="List1"/>
        <w:numPr>
          <w:ilvl w:val="0"/>
          <w:numId w:val="13"/>
        </w:numPr>
        <w:ind w:start="420" w:hanging="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Utilice la batería correctamente para evitar incendios, explosiones y otros peligros.</w:t>
      </w:r>
    </w:p>
    <w:p>
      <w:pPr>
        <w:pStyle w:val="List1"/>
        <w:numPr>
          <w:ilvl w:val="0"/>
          <w:numId w:val="13"/>
        </w:numPr>
        <w:ind w:start="420" w:hanging="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Reemplace la batería usada con una batería del mismo tipo.</w:t>
      </w:r>
    </w:p>
    <w:p>
      <w:pPr>
        <w:pStyle w:val="1"/>
        <w:numPr>
          <w:ilvl w:val="0"/>
          <w:numId w:val="13"/>
        </w:numPr>
        <w:ind w:start="849" w:hanging="42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No utilice una línea de alimentación distinta a la especificada. Por favor, utilícelo correctamente. De lo contrario, podría provocar un incendio o una descarga eléctrica.</w:t>
      </w:r>
    </w:p>
    <w:p>
      <w:pPr>
        <w:pStyle w:val="List1"/>
        <w:numPr>
          <w:ilvl w:val="0"/>
          <w:numId w:val="0"/>
        </w:numPr>
        <w:ind w:start="420" w:hanging="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</w:r>
    </w:p>
    <w:p>
      <w:pPr>
        <w:pStyle w:val="Normal"/>
        <w:ind w:start="0" w:hanging="0"/>
        <w:rPr>
          <w:rFonts w:ascii="Arial" w:hAnsi="Arial" w:cs="Arial"/>
          <w:b/>
          <w:b/>
          <w:szCs w:val="21"/>
        </w:rPr>
      </w:pPr>
      <w:r>
        <w:rPr>
          <w:rFonts w:cs="Arial" w:ascii="Arial" w:hAnsi="Arial"/>
          <w:b/>
          <w:szCs w:val="21"/>
        </w:rPr>
        <w:t>Anuncio especial</w:t>
      </w:r>
    </w:p>
    <w:p>
      <w:pPr>
        <w:pStyle w:val="1"/>
        <w:numPr>
          <w:ilvl w:val="0"/>
          <w:numId w:val="13"/>
        </w:numPr>
        <w:ind w:start="849" w:hanging="42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Este manual es solo para referencia.</w:t>
      </w:r>
    </w:p>
    <w:p>
      <w:pPr>
        <w:pStyle w:val="1"/>
        <w:numPr>
          <w:ilvl w:val="0"/>
          <w:numId w:val="13"/>
        </w:numPr>
        <w:ind w:start="849" w:hanging="420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Todos los diseños y el software aquí están sujetos a cambios sin previo aviso por escrito.</w:t>
      </w:r>
    </w:p>
    <w:p>
      <w:pPr>
        <w:pStyle w:val="1"/>
        <w:numPr>
          <w:ilvl w:val="0"/>
          <w:numId w:val="13"/>
        </w:numPr>
        <w:ind w:start="1279" w:hanging="853"/>
        <w:rPr/>
      </w:pPr>
      <w:r>
        <w:rPr>
          <w:rFonts w:cs="Arial" w:ascii="Arial" w:hAnsi="Arial"/>
          <w:szCs w:val="21"/>
        </w:rPr>
        <w:t xml:space="preserve">Todas las marcas comerciales y marcas comerciales registradas son propiedad de sus respectivos dueños.</w:t>
      </w:r>
    </w:p>
    <w:p>
      <w:pPr>
        <w:pStyle w:val="1"/>
        <w:numPr>
          <w:ilvl w:val="0"/>
          <w:numId w:val="13"/>
        </w:numPr>
        <w:ind w:start="1065" w:hanging="639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Si hay alguna duda o controversia, consulte la explicación final de nosotros.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134" w:right="1134" w:header="851" w:top="1701" w:footer="992" w:bottom="1701" w:gutter="0"/>
          <w:pgNumType w:start="1" w:fmt="lowerRoman"/>
          <w:formProt w:val="false"/>
          <w:textDirection w:val="lrTb"/>
          <w:docGrid w:type="lines" w:linePitch="312" w:charSpace="0"/>
        </w:sectPr>
        <w:pStyle w:val="1"/>
        <w:numPr>
          <w:ilvl w:val="0"/>
          <w:numId w:val="13"/>
        </w:numPr>
        <w:ind w:start="849" w:hanging="423"/>
        <w:rPr>
          <w:rFonts w:ascii="Arial" w:hAnsi="Arial" w:cs="Arial"/>
          <w:szCs w:val="21"/>
        </w:rPr>
      </w:pPr>
      <w:r>
        <w:rPr>
          <w:rFonts w:cs="Arial" w:ascii="Arial" w:hAnsi="Arial"/>
          <w:szCs w:val="21"/>
        </w:rPr>
        <w:t xml:space="preserve">Por favor visite nuestro sitio web para más información.</w:t>
      </w:r>
    </w:p>
    <w:p>
      <w:pPr>
        <w:pStyle w:val="Normal"/>
        <w:widowControl/>
        <w:ind w:start="0" w:hanging="0"/>
        <w:jc w:val="center"/>
        <w:rPr/>
      </w:pPr>
      <w:r>
        <w:rPr/>
        <w:t>Tabla de contenido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420"/>
              <w:tab w:val="right" w:pos="9638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> TOC \o "2-2" \h \z \t "标题 1,1,标题 3,3,标题7,1,标题9,3" </w:instrText>
          </w:r>
          <w:r>
            <w:rPr>
              <w:rStyle w:val="IndexLink"/>
            </w:rPr>
            <w:fldChar w:fldCharType="separate"/>
          </w:r>
          <w:hyperlink w:anchor="__RefHeading___Toc408144079">
            <w:r>
              <w:rPr>
                <w:rStyle w:val="IndexLink"/>
              </w:rPr>
              <w:t>1 Descripción general del producto</w:t>
              <w:tab/>
            </w:r>
            <w:r>
              <w:rPr>
                <w:rStyle w:val="IndexLink"/>
              </w:rPr>
              <w:t>1</w:t>
            </w:r>
          </w:hyperlink>
        </w:p>
        <w:p>
          <w:pPr>
            <w:pStyle w:val="Contents2"/>
            <w:tabs>
              <w:tab w:val="clear" w:pos="420"/>
              <w:tab w:val="right" w:pos="9638" w:leader="dot"/>
            </w:tabs>
            <w:rPr/>
          </w:pPr>
          <w:hyperlink w:anchor="__RefHeading___Toc408144080">
            <w:r>
              <w:rPr>
                <w:rStyle w:val="IndexLink"/>
              </w:rPr>
              <w:t>1.1 Especificaciones y parámetros</w:t>
              <w:tab/>
            </w:r>
            <w:r>
              <w:rPr>
                <w:rStyle w:val="IndexLink"/>
              </w:rPr>
              <w:t>1</w:t>
            </w:r>
          </w:hyperlink>
        </w:p>
        <w:p>
          <w:pPr>
            <w:pStyle w:val="Contents2"/>
            <w:tabs>
              <w:tab w:val="clear" w:pos="420"/>
              <w:tab w:val="right" w:pos="9638" w:leader="dot"/>
            </w:tabs>
            <w:rPr/>
          </w:pPr>
          <w:hyperlink w:anchor="__RefHeading___Toc15_2035042800">
            <w:r>
              <w:rPr>
                <w:rStyle w:val="IndexLink"/>
              </w:rPr>
              <w:t>1.2 Panel frontal</w:t>
              <w:tab/>
            </w:r>
            <w:r>
              <w:rPr>
                <w:rStyle w:val="IndexLink"/>
              </w:rPr>
              <w:t>2</w:t>
            </w:r>
          </w:hyperlink>
        </w:p>
        <w:p>
          <w:pPr>
            <w:pStyle w:val="Contents2"/>
            <w:tabs>
              <w:tab w:val="clear" w:pos="420"/>
              <w:tab w:val="right" w:pos="9638" w:leader="dot"/>
            </w:tabs>
            <w:rPr/>
          </w:pPr>
          <w:hyperlink w:anchor="__RefHeading___Toc17_2035042800">
            <w:r>
              <w:rPr>
                <w:rStyle w:val="IndexLink"/>
              </w:rPr>
              <w:t>1.3 Panel trasero</w:t>
              <w:tab/>
            </w:r>
            <w:r>
              <w:rPr>
                <w:rStyle w:val="IndexLink"/>
              </w:rPr>
              <w:t>2</w:t>
            </w:r>
          </w:hyperlink>
        </w:p>
        <w:p>
          <w:pPr>
            <w:pStyle w:val="Contents2"/>
            <w:tabs>
              <w:tab w:val="clear" w:pos="420"/>
              <w:tab w:val="right" w:pos="9638" w:leader="dot"/>
            </w:tabs>
            <w:rPr/>
          </w:pPr>
          <w:hyperlink w:anchor="__RefHeading___Toc19_2035042800">
            <w:r>
              <w:rPr>
                <w:rStyle w:val="IndexLink"/>
              </w:rPr>
              <w:t>1.4 Puerto de aviación</w:t>
              <w:tab/>
            </w:r>
            <w:r>
              <w:rPr>
                <w:rStyle w:val="IndexLink"/>
              </w:rPr>
              <w:t>3</w:t>
            </w:r>
          </w:hyperlink>
        </w:p>
        <w:p>
          <w:pPr>
            <w:pStyle w:val="Contents3"/>
            <w:tabs>
              <w:tab w:val="clear" w:pos="420"/>
              <w:tab w:val="right" w:pos="9638" w:leader="dot"/>
            </w:tabs>
            <w:rPr/>
          </w:pPr>
          <w:hyperlink w:anchor="__RefHeading___Toc21_2035042800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Consulte la Figura 1-3 para obtener más detalles sobre el puerto de aviación.</w:t>
              <w:tab/>
            </w:r>
            <w:r>
              <w:rPr>
                <w:rStyle w:val="IndexLink"/>
              </w:rPr>
              <w:t>3</w:t>
            </w:r>
          </w:hyperlink>
        </w:p>
        <w:p>
          <w:pPr>
            <w:pStyle w:val="Contents2"/>
            <w:tabs>
              <w:tab w:val="clear" w:pos="420"/>
              <w:tab w:val="right" w:pos="9638" w:leader="dot"/>
            </w:tabs>
            <w:rPr/>
          </w:pPr>
          <w:hyperlink w:anchor="__RefHeading___Toc408144085">
            <w:r>
              <w:rPr>
                <w:rStyle w:val="IndexLink"/>
              </w:rPr>
              <w:t>1.5 Instalación y Conexión</w:t>
              <w:tab/>
            </w:r>
            <w:r>
              <w:rPr>
                <w:rStyle w:val="IndexLink"/>
              </w:rPr>
              <w:t>4</w:t>
            </w:r>
          </w:hyperlink>
        </w:p>
        <w:p>
          <w:pPr>
            <w:pStyle w:val="Contents3"/>
            <w:tabs>
              <w:tab w:val="clear" w:pos="420"/>
              <w:tab w:val="right" w:pos="9638" w:leader="dot"/>
            </w:tabs>
            <w:rPr/>
          </w:pPr>
          <w:hyperlink w:anchor="__RefHeading___Toc23_2035042800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Consulte la Figura 1-4 para obtener más detalles sobre la instalación y la conexión.</w:t>
              <w:tab/>
            </w:r>
            <w:r>
              <w:rPr>
                <w:rStyle w:val="IndexLink"/>
              </w:rPr>
              <w:t>4</w:t>
            </w:r>
          </w:hyperlink>
        </w:p>
        <w:p>
          <w:pPr>
            <w:pStyle w:val="Contents1"/>
            <w:tabs>
              <w:tab w:val="clear" w:pos="420"/>
              <w:tab w:val="right" w:pos="9638" w:leader="dot"/>
            </w:tabs>
            <w:rPr/>
          </w:pPr>
          <w:hyperlink w:anchor="__RefHeading___Toc25_2035042800">
            <w:r>
              <w:rPr>
                <w:rStyle w:val="IndexLink"/>
              </w:rPr>
              <w:t>2 Configuración rápida</w:t>
              <w:tab/>
            </w:r>
            <w:r>
              <w:rPr>
                <w:rStyle w:val="IndexLink"/>
              </w:rPr>
              <w:t>5</w:t>
            </w:r>
          </w:hyperlink>
        </w:p>
        <w:p>
          <w:pPr>
            <w:pStyle w:val="Contents2"/>
            <w:tabs>
              <w:tab w:val="clear" w:pos="420"/>
              <w:tab w:val="right" w:pos="9638" w:leader="dot"/>
            </w:tabs>
            <w:rPr/>
          </w:pPr>
          <w:hyperlink w:anchor="__RefHeading___Toc27_2035042800">
            <w:r>
              <w:rPr>
                <w:rStyle w:val="IndexLink"/>
              </w:rPr>
              <w:t>2.1 Configuración del software</w:t>
              <w:tab/>
            </w:r>
            <w:r>
              <w:rPr>
                <w:rStyle w:val="IndexLink"/>
              </w:rPr>
              <w:t>5</w:t>
            </w:r>
          </w:hyperlink>
        </w:p>
        <w:p>
          <w:pPr>
            <w:pStyle w:val="Contents3"/>
            <w:tabs>
              <w:tab w:val="clear" w:pos="420"/>
              <w:tab w:val="right" w:pos="9638" w:leader="dot"/>
            </w:tabs>
            <w:rPr/>
          </w:pPr>
          <w:hyperlink w:anchor="__RefHeading___Toc29_2035042800">
            <w:r>
              <w:rPr>
                <w:rStyle w:val="IndexLink"/>
              </w:rPr>
              <w:t>2.1.1 Configuración de red</w:t>
              <w:tab/>
            </w:r>
            <w:r>
              <w:rPr>
                <w:rStyle w:val="IndexLink"/>
              </w:rPr>
              <w:t>5</w:t>
            </w:r>
          </w:hyperlink>
        </w:p>
        <w:p>
          <w:pPr>
            <w:pStyle w:val="Contents3"/>
            <w:tabs>
              <w:tab w:val="clear" w:pos="420"/>
              <w:tab w:val="right" w:pos="9638" w:leader="dot"/>
            </w:tabs>
            <w:rPr/>
          </w:pPr>
          <w:hyperlink w:anchor="__RefHeading___Toc31_2035042800">
            <w:r>
              <w:rPr>
                <w:rStyle w:val="IndexLink"/>
              </w:rPr>
              <w:t>2.1.2 Configuración de CIP</w:t>
              <w:tab/>
            </w:r>
            <w:r>
              <w:rPr>
                <w:rStyle w:val="IndexLink"/>
              </w:rPr>
              <w:t>6</w:t>
            </w:r>
          </w:hyperlink>
        </w:p>
        <w:p>
          <w:pPr>
            <w:pStyle w:val="Contents2"/>
            <w:tabs>
              <w:tab w:val="clear" w:pos="420"/>
              <w:tab w:val="right" w:pos="9638" w:leader="dot"/>
            </w:tabs>
            <w:rPr/>
          </w:pPr>
          <w:hyperlink w:anchor="__RefHeading___Toc33_2035042800">
            <w:r>
              <w:rPr>
                <w:rStyle w:val="IndexLink"/>
              </w:rPr>
              <w:t>2.2 Configuración WEB</w:t>
              <w:tab/>
            </w:r>
            <w:r>
              <w:rPr>
                <w:rStyle w:val="IndexLink"/>
              </w:rPr>
              <w:t>9</w:t>
            </w:r>
          </w:hyperlink>
        </w:p>
        <w:p>
          <w:pPr>
            <w:pStyle w:val="Contents3"/>
            <w:tabs>
              <w:tab w:val="clear" w:pos="420"/>
              <w:tab w:val="right" w:pos="9638" w:leader="dot"/>
            </w:tabs>
            <w:rPr/>
          </w:pPr>
          <w:hyperlink w:anchor="__RefHeading___Toc35_2035042800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Los usuarios pueden configurar la dirección IP de IPC y la dirección IP de NVR a través de WEB.</w:t>
              <w:tab/>
            </w:r>
            <w:r>
              <w:rPr>
                <w:rStyle w:val="IndexLink"/>
              </w:rPr>
              <w:t>9</w:t>
            </w:r>
          </w:hyperlink>
        </w:p>
        <w:p>
          <w:pPr>
            <w:pStyle w:val="Contents3"/>
            <w:tabs>
              <w:tab w:val="clear" w:pos="420"/>
              <w:tab w:val="right" w:pos="9638" w:leader="dot"/>
            </w:tabs>
            <w:rPr/>
          </w:pPr>
          <w:hyperlink w:anchor="__RefHeading___Toc408144093">
            <w:r>
              <w:rPr>
                <w:rStyle w:val="IndexLink"/>
              </w:rPr>
              <w:t>2.2.1 Configuración de red</w:t>
              <w:tab/>
            </w:r>
            <w:r>
              <w:rPr>
                <w:rStyle w:val="IndexLink"/>
              </w:rPr>
              <w:t>9</w:t>
            </w:r>
          </w:hyperlink>
        </w:p>
        <w:p>
          <w:pPr>
            <w:pStyle w:val="Contents3"/>
            <w:tabs>
              <w:tab w:val="clear" w:pos="420"/>
              <w:tab w:val="right" w:pos="9638" w:leader="dot"/>
            </w:tabs>
            <w:rPr/>
          </w:pPr>
          <w:hyperlink w:anchor="__RefHeading___Toc37_2035042800">
            <w:r>
              <w:rPr>
                <w:rStyle w:val="IndexLink"/>
              </w:rPr>
              <w:t>2.2.2 Configuración de CIP</w:t>
              <w:tab/>
            </w:r>
            <w:r>
              <w:rPr>
                <w:rStyle w:val="IndexLink"/>
              </w:rPr>
              <w:t>9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sectPr>
          <w:headerReference w:type="default" r:id="rId8"/>
          <w:footerReference w:type="default" r:id="rId9"/>
          <w:type w:val="nextPage"/>
          <w:pgSz w:w="11906" w:h="16838"/>
          <w:pgMar w:left="1134" w:right="1134" w:header="851" w:top="1701" w:footer="992" w:bottom="1701" w:gutter="0"/>
          <w:pgNumType w:fmt="lowerRoman"/>
          <w:formProt w:val="false"/>
          <w:textDirection w:val="lrTb"/>
          <w:docGrid w:type="lines" w:linePitch="312" w:charSpace="0"/>
        </w:sectPr>
        <w:pStyle w:val="Normal"/>
        <w:numPr>
          <w:ilvl w:val="0"/>
          <w:numId w:val="0"/>
        </w:numPr>
        <w:ind w:start="420" w:hanging="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Heading1"/>
        <w:pBdr>
          <w:bottom w:val="nil"/>
        </w:pBdr>
        <w:jc w:val="start"/>
        <w:rPr>
          <w:rFonts w:ascii="Arial" w:hAnsi="Arial" w:eastAsia="Arial Unicode MS" w:cs="Arial"/>
          <w:color w:val="000000"/>
          <w:kern w:val="2"/>
          <w:sz w:val="32"/>
          <w:szCs w:val="32"/>
        </w:rPr>
      </w:pPr>
      <w:bookmarkStart w:id="0" w:name="__RefHeading___Toc408144079"/>
      <w:bookmarkEnd w:id="0"/>
      <w:r>
        <w:rPr>
          <w:rFonts w:eastAsia="Arial Unicode MS" w:cs="Arial" w:ascii="Arial" w:hAnsi="Arial"/>
          <w:color w:val="000000"/>
          <w:kern w:val="2"/>
          <w:sz w:val="32"/>
          <w:szCs w:val="32"/>
        </w:rPr>
        <w:t>Descripción del producto</w:t>
      </w:r>
    </w:p>
    <w:p>
      <w:pPr>
        <w:pStyle w:val="Heading2"/>
        <w:rPr/>
      </w:pPr>
      <w:bookmarkStart w:id="1" w:name="__RefHeading___Toc408144080"/>
      <w:bookmarkEnd w:id="1"/>
      <w:r>
        <w:rPr/>
        <w:t>Especificaciones y parámetros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Nombre del producto:</w:t>
      </w:r>
      <w:r>
        <w:rPr>
          <w:rFonts w:cs="Arial" w:ascii="Arial" w:hAnsi="Arial"/>
          <w:szCs w:val="22"/>
        </w:rPr>
        <w:t xml:space="preserve">Conmutador de red PoE de 4 puertos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Dimensión del producto:</w:t>
      </w:r>
      <w:r>
        <w:rPr>
          <w:rFonts w:cs="Arial" w:ascii="Arial" w:hAnsi="Arial"/>
          <w:szCs w:val="22"/>
        </w:rPr>
        <w:t>159*100*30mm (Largo*Ancho*Alto)</w:t>
      </w:r>
    </w:p>
    <w:p>
      <w:pPr>
        <w:pStyle w:val="Style16"/>
        <w:numPr>
          <w:ilvl w:val="0"/>
          <w:numId w:val="0"/>
        </w:numPr>
        <w:ind w:start="0" w:hanging="0"/>
        <w:rPr/>
      </w:pPr>
      <w:r>
        <w:rPr>
          <w:rFonts w:cs="Arial" w:ascii="Arial" w:hAnsi="Arial"/>
          <w:b/>
          <w:szCs w:val="22"/>
        </w:rPr>
        <w:t xml:space="preserve">Entorno de aplicación:</w:t>
      </w:r>
      <w:r>
        <w:rPr>
          <w:rFonts w:cs="Arial" w:ascii="Arial" w:hAnsi="Arial"/>
          <w:szCs w:val="22"/>
        </w:rPr>
        <w:t>Fuente de alimentación y transmisión de vigilancia HD móvil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Ambiente de trabajo:</w:t>
      </w:r>
      <w:r>
        <w:rPr>
          <w:rFonts w:cs="Arial" w:ascii="Arial" w:hAnsi="Arial"/>
          <w:szCs w:val="22"/>
        </w:rPr>
        <w:t xml:space="preserve">Temperatura: -30</w:t>
      </w:r>
      <w:r>
        <w:rPr>
          <w:rFonts w:cs="宋体;SimSun" w:ascii="宋体;SimSun" w:hAnsi="宋体;SimSun"/>
          <w:szCs w:val="22"/>
        </w:rPr>
        <w:t>℃</w:t>
      </w:r>
      <w:r>
        <w:rPr>
          <w:rFonts w:cs="Arial" w:ascii="Arial" w:hAnsi="Arial"/>
          <w:szCs w:val="22"/>
        </w:rPr>
        <w:t>~65</w:t>
      </w:r>
      <w:r>
        <w:rPr>
          <w:rFonts w:cs="宋体;SimSun" w:ascii="宋体;SimSun" w:hAnsi="宋体;SimSun"/>
          <w:szCs w:val="22"/>
        </w:rPr>
        <w:t>℃</w:t>
      </w:r>
      <w:r>
        <w:rPr>
          <w:rFonts w:cs="Arial" w:ascii="Arial" w:hAnsi="Arial"/>
          <w:szCs w:val="22"/>
        </w:rPr>
        <w:t>, humedad: 0~95% (sin condensación)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Fuente de alimentación:</w:t>
      </w:r>
      <w:r>
        <w:rPr>
          <w:rFonts w:cs="Arial" w:ascii="Arial" w:hAnsi="Arial"/>
          <w:szCs w:val="22"/>
        </w:rPr>
        <w:t>Fuente de alimentación del puerto de aviación&gt; 60W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Descripción del puerto:</w:t>
      </w:r>
      <w:r>
        <w:rPr>
          <w:rFonts w:cs="Arial" w:ascii="Arial" w:hAnsi="Arial"/>
          <w:szCs w:val="22"/>
        </w:rPr>
        <w:t>Fuente de alimentación de puerto de aviación, cinco puertos RJ 45 de autoadaptación de 10/100 Mbps, 4 canales con puerto de red de fuente de alimentación PoE, mientras que el puerto de red principal de 1 canal admite inversión automática de puerto (Auto MDI/MDIX)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 xml:space="preserve">Medio de red:</w:t>
      </w:r>
      <w:r>
        <w:rPr>
          <w:rFonts w:cs="Arial" w:ascii="Arial" w:hAnsi="Arial"/>
          <w:szCs w:val="22"/>
        </w:rPr>
        <w:t>categoría 5 y superior par trenzado sin blindaje (</w:t>
      </w:r>
      <w:r>
        <w:rPr>
          <w:rFonts w:cs="宋体;SimSun" w:ascii="宋体;SimSun" w:hAnsi="宋体;SimSun"/>
          <w:szCs w:val="22"/>
        </w:rPr>
        <w:t>≦</w:t>
      </w:r>
      <w:r>
        <w:rPr>
          <w:rFonts w:cs="Arial" w:ascii="Arial" w:hAnsi="Arial"/>
          <w:szCs w:val="22"/>
        </w:rPr>
        <w:t>100m)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>Modo de reenvío:</w:t>
      </w:r>
      <w:r>
        <w:rPr>
          <w:rFonts w:cs="Arial" w:ascii="Arial" w:hAnsi="Arial"/>
          <w:szCs w:val="22"/>
        </w:rPr>
        <w:t xml:space="preserve">Almacenar y reenviar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Protocolo de apoyo:</w:t>
      </w:r>
      <w:r>
        <w:rPr>
          <w:rFonts w:cs="Arial" w:ascii="Arial" w:hAnsi="Arial"/>
          <w:szCs w:val="22"/>
        </w:rPr>
        <w:t>IEEE 802.3, IEEE 802. 3u, IEEE802. 3x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Retardo de red:</w:t>
      </w:r>
      <w:r>
        <w:rPr>
          <w:rFonts w:cs="Arial" w:ascii="Arial" w:hAnsi="Arial"/>
          <w:szCs w:val="22"/>
        </w:rPr>
        <w:t xml:space="preserve">Retraso máximo en 20 microsegundos</w:t>
      </w:r>
    </w:p>
    <w:p>
      <w:pPr>
        <w:pStyle w:val="Style16"/>
        <w:numPr>
          <w:ilvl w:val="0"/>
          <w:numId w:val="0"/>
        </w:numPr>
        <w:ind w:start="0" w:hanging="0"/>
        <w:rPr/>
      </w:pPr>
      <w:r>
        <w:rPr>
          <w:rFonts w:cs="Arial" w:ascii="Arial" w:hAnsi="Arial"/>
          <w:b/>
          <w:szCs w:val="22"/>
        </w:rPr>
        <w:t>Modo de control de flujo:</w:t>
      </w:r>
      <w:r>
        <w:rPr>
          <w:rFonts w:cs="Arial" w:ascii="Arial" w:hAnsi="Arial"/>
          <w:szCs w:val="22"/>
        </w:rPr>
        <w:t xml:space="preserve">El dúplex completo adopta el estándar IEEE 802.3x, el dúplex medio adopta el estándar de contrapresión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 xml:space="preserve">Consumo total de energía PoE:</w:t>
      </w:r>
      <w:r>
        <w:rPr>
          <w:rFonts w:cs="Arial" w:ascii="Arial" w:hAnsi="Arial"/>
          <w:szCs w:val="22"/>
        </w:rPr>
        <w:t>48W</w:t>
      </w:r>
    </w:p>
    <w:p>
      <w:pPr>
        <w:pStyle w:val="Style16"/>
        <w:numPr>
          <w:ilvl w:val="0"/>
          <w:numId w:val="0"/>
        </w:numPr>
        <w:ind w:start="0" w:hanging="0"/>
        <w:rPr/>
      </w:pPr>
      <w:r>
        <w:rPr>
          <w:rFonts w:cs="Arial" w:ascii="Arial" w:hAnsi="Arial"/>
          <w:b/>
          <w:szCs w:val="22"/>
        </w:rPr>
        <w:t xml:space="preserve">Puerto PoE:</w:t>
      </w:r>
      <w:r>
        <w:rPr>
          <w:rFonts w:cs="Arial" w:ascii="Arial" w:hAnsi="Arial"/>
          <w:szCs w:val="22"/>
        </w:rPr>
        <w:t xml:space="preserve">Fuente de alimentación de red compatible con IEEE 802.3af (15,4 W) de 1 a 4 puertos.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Cable de alimentación PoE:</w:t>
      </w:r>
      <w:r>
        <w:rPr/>
        <w:t xml:space="preserve">Par de cables de 1/2﹢、3/6</w:t>
      </w:r>
    </w:p>
    <w:p>
      <w:pPr>
        <w:pStyle w:val="Style16"/>
        <w:numPr>
          <w:ilvl w:val="0"/>
          <w:numId w:val="0"/>
        </w:numPr>
        <w:ind w:start="0" w:hanging="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 xml:space="preserve">Peso:</w:t>
      </w:r>
      <w:r>
        <w:rPr>
          <w:rFonts w:cs="Arial" w:ascii="Arial" w:hAnsi="Arial"/>
          <w:szCs w:val="22"/>
        </w:rPr>
        <w:t xml:space="preserve">1,5 kg/pieza</w:t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Disipación de calor:</w:t>
      </w:r>
      <w:r>
        <w:rPr>
          <w:rFonts w:cs="Arial" w:ascii="Arial" w:hAnsi="Arial"/>
        </w:rPr>
        <w:t xml:space="preserve">Disipación de calor natural sin ventilador</w:t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Altura de trabajo:</w:t>
      </w:r>
      <w:r>
        <w:rPr>
          <w:rFonts w:cs="Arial" w:ascii="Arial" w:hAnsi="Arial"/>
        </w:rPr>
        <w:t>Altitud 3000 m (10 000 pies)</w:t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1"/>
        <w:numPr>
          <w:ilvl w:val="0"/>
          <w:numId w:val="0"/>
        </w:numPr>
        <w:ind w:start="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Heading2"/>
        <w:rPr/>
      </w:pPr>
      <w:bookmarkStart w:id="2" w:name="__RefHeading___Toc15_2035042800"/>
      <w:bookmarkStart w:id="3" w:name="__RefHeading___Toc408144081"/>
      <w:bookmarkEnd w:id="2"/>
      <w:r>
        <w:rPr/>
        <w:t>Panel frontal</w:t>
      </w:r>
      <w:bookmarkEnd w:id="3"/>
    </w:p>
    <w:p>
      <w:pPr>
        <w:pStyle w:val="Normal"/>
        <w:ind w:star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El panel frontal se muestra en la Figura 1-1.</w:t>
      </w:r>
    </w:p>
    <w:p>
      <w:pPr>
        <w:pStyle w:val="Normal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drawing>
          <wp:inline distT="0" distB="0" distL="0" distR="0">
            <wp:extent cx="6136005" cy="191960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10" r="-3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0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cs="Arial"/>
        </w:rPr>
      </w:pPr>
      <w:r>
        <w:rPr>
          <w:rFonts w:cs="Arial" w:ascii="Arial" w:hAnsi="Arial"/>
        </w:rPr>
        <w:t>Figura 1-1</w:t>
      </w:r>
    </w:p>
    <w:tbl>
      <w:tblPr>
        <w:tblW w:w="967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6"/>
        <w:gridCol w:w="1275"/>
        <w:gridCol w:w="2535"/>
        <w:gridCol w:w="4857"/>
      </w:tblGrid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ind w:start="0" w:hanging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de serie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ind w:start="0" w:hanging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Marca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ind w:start="0" w:hanging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Nombre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ind w:start="0" w:hanging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Nota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poder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Luz indicadora de poder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Normalmente encendido cuando la energía está habilitada</w:t>
            </w:r>
          </w:p>
        </w:tc>
      </w:tr>
      <w:tr>
        <w:trPr>
          <w:trHeight w:val="267" w:hRule="atLeast"/>
        </w:trPr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ENLACE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Luz indicadora de red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/>
            </w:pPr>
            <w:r>
              <w:rPr>
                <w:rFonts w:cs="Arial" w:ascii="Arial" w:hAnsi="Arial"/>
              </w:rPr>
              <w:t xml:space="preserve">Normalmente encendido cuando el puerto de red se conecta a LINK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ACTO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Luz indicadora de red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 parpadea cuando se transmiten datos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/>
            </w:pPr>
            <w:r>
              <w:rPr>
                <w:rFonts w:cs="Arial" w:ascii="Arial" w:hAnsi="Arial"/>
              </w:rPr>
              <w:t>LAN 4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Puerto IPC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/>
            </w:pPr>
            <w:r>
              <w:rPr>
                <w:rFonts w:cs="Arial" w:ascii="Arial" w:hAnsi="Arial"/>
              </w:rPr>
              <w:t>LAN 3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Puerto IPC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/>
            </w:pPr>
            <w:r>
              <w:rPr>
                <w:rFonts w:cs="Arial" w:ascii="Arial" w:hAnsi="Arial"/>
              </w:rPr>
              <w:t>LAN 2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Puerto IPC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/>
            </w:pPr>
            <w:r>
              <w:rPr>
                <w:rFonts w:cs="Arial" w:ascii="Arial" w:hAnsi="Arial"/>
              </w:rPr>
              <w:t>LAN 1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Puerto IPC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ENLACE ASCENDENTE</w:t>
            </w:r>
          </w:p>
        </w:tc>
        <w:tc>
          <w:tcPr>
            <w:tcW w:w="2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Puerto de red principal</w:t>
            </w:r>
          </w:p>
        </w:tc>
        <w:tc>
          <w:tcPr>
            <w:tcW w:w="4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Conector de mainframe del dispositivo</w:t>
            </w:r>
          </w:p>
        </w:tc>
      </w:tr>
    </w:tbl>
    <w:p>
      <w:pPr>
        <w:pStyle w:val="Normal"/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rPr/>
      </w:pPr>
      <w:bookmarkStart w:id="4" w:name="__RefHeading___Toc17_2035042800"/>
      <w:bookmarkStart w:id="5" w:name="__RefHeading___Toc408144082"/>
      <w:bookmarkEnd w:id="4"/>
      <w:r>
        <w:rPr/>
        <w:t>Panel trasero</w:t>
      </w:r>
      <w:bookmarkEnd w:id="5"/>
    </w:p>
    <w:p>
      <w:pPr>
        <w:pStyle w:val="Normal"/>
        <w:ind w:star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El panel posterior se muestra en la Figura 1-2.</w:t>
      </w:r>
    </w:p>
    <w:p>
      <w:pPr>
        <w:pStyle w:val="Normal"/>
        <w:ind w:start="0" w:hanging="0"/>
        <w:jc w:val="center"/>
        <w:rPr>
          <w:rFonts w:ascii="Arial" w:hAnsi="Arial" w:cs="Arial"/>
        </w:rPr>
      </w:pPr>
      <w:r>
        <w:rPr>
          <w:rFonts w:cs="Verdana" w:ascii="Verdana" w:hAnsi="Verdana"/>
          <w:sz w:val="20"/>
          <w:szCs w:val="20"/>
        </w:rPr>
        <w:drawing>
          <wp:inline distT="0" distB="0" distL="0" distR="0">
            <wp:extent cx="5963920" cy="166243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15" r="-4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Figura 1-2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1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52"/>
        <w:gridCol w:w="2537"/>
        <w:gridCol w:w="4826"/>
      </w:tblGrid>
      <w:tr>
        <w:trPr/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Style22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número de serie</w:t>
            </w:r>
          </w:p>
        </w:tc>
        <w:tc>
          <w:tcPr>
            <w:tcW w:w="2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Style22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Nombre</w:t>
            </w:r>
          </w:p>
        </w:tc>
        <w:tc>
          <w:tcPr>
            <w:tcW w:w="4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Style22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Nota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Puerto de aviación</w:t>
            </w:r>
          </w:p>
        </w:tc>
        <w:tc>
          <w:tcPr>
            <w:tcW w:w="4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Puerto de fuente de alimentación</w:t>
            </w:r>
          </w:p>
        </w:tc>
      </w:tr>
    </w:tbl>
    <w:p>
      <w:pPr>
        <w:pStyle w:val="Normal"/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rPr/>
      </w:pPr>
      <w:bookmarkStart w:id="6" w:name="__RefHeading___Toc19_2035042800"/>
      <w:bookmarkStart w:id="7" w:name="__RefHeading___Toc408144083"/>
      <w:bookmarkEnd w:id="6"/>
      <w:r>
        <w:rPr/>
        <w:t>Puerto de aviación</w:t>
      </w:r>
      <w:bookmarkEnd w:id="7"/>
    </w:p>
    <w:p>
      <w:pPr>
        <w:pStyle w:val="Heading3"/>
        <w:numPr>
          <w:ilvl w:val="0"/>
          <w:numId w:val="0"/>
        </w:numPr>
        <w:ind w:start="0" w:hanging="0"/>
        <w:rPr>
          <w:rFonts w:ascii="Arial" w:hAnsi="Arial" w:eastAsia="宋体;SimSun" w:cs="Arial"/>
          <w:color w:val="000000"/>
          <w:w w:val="100"/>
          <w:kern w:val="2"/>
          <w:sz w:val="21"/>
          <w:szCs w:val="22"/>
        </w:rPr>
      </w:pPr>
      <w:bookmarkStart w:id="8" w:name="__RefHeading___Toc21_2035042800"/>
      <w:bookmarkEnd w:id="8"/>
      <w:r>
        <w:rPr>
          <w:rFonts w:eastAsia="宋体;SimSun" w:cs="Arial" w:ascii="Arial" w:hAnsi="Arial"/>
          <w:color w:val="000000"/>
          <w:w w:val="100"/>
          <w:kern w:val="2"/>
          <w:sz w:val="21"/>
          <w:szCs w:val="22"/>
        </w:rPr>
        <w:t xml:space="preserve">Consulte la Figura 1-3 para obtener más detalles sobre el puerto de aviación.</w:t>
      </w:r>
    </w:p>
    <w:p>
      <w:pPr>
        <w:pStyle w:val="Normal"/>
        <w:ind w:start="0" w:hanging="0"/>
        <w:jc w:val="center"/>
        <w:rPr/>
      </w:pPr>
      <w:r>
        <w:rPr/>
        <w:drawing>
          <wp:inline distT="0" distB="0" distL="0" distR="0">
            <wp:extent cx="1144905" cy="1151890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star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Figura 1-3</w:t>
      </w:r>
    </w:p>
    <w:p>
      <w:pPr>
        <w:pStyle w:val="Normal"/>
        <w:ind w:star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11"/>
        <w:ind w:start="0" w:hanging="0"/>
        <w:rPr>
          <w:rFonts w:cs="Times New Roman"/>
        </w:rPr>
      </w:pPr>
      <w:r>
        <w:rPr>
          <w:rFonts w:eastAsia="宋体;SimSun" w:cs="Arial" w:ascii="Arial" w:hAnsi="Arial"/>
          <w:sz w:val="21"/>
          <w:szCs w:val="22"/>
        </w:rPr>
        <w:t xml:space="preserve">Definición de clavijas de 12 V CC</w:t>
      </w:r>
    </w:p>
    <w:tbl>
      <w:tblPr>
        <w:tblW w:w="511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8"/>
        <w:gridCol w:w="2985"/>
      </w:tblGrid>
      <w:tr>
        <w:trPr>
          <w:tblHeader w:val="true"/>
          <w:trHeight w:val="580" w:hRule="atLeast"/>
        </w:trPr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Style22"/>
              <w:rPr>
                <w:lang w:val="en-US" w:eastAsia="zh-CN"/>
              </w:rPr>
            </w:pPr>
            <w:r>
              <w:rPr>
                <w:lang w:val="en-US" w:eastAsia="zh-CN"/>
              </w:rPr>
              <w:t>Número de terminal</w:t>
            </w:r>
          </w:p>
        </w:tc>
        <w:tc>
          <w:tcPr>
            <w:tcW w:w="2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Style22"/>
              <w:rPr>
                <w:lang w:val="en-US" w:eastAsia="zh-CN"/>
              </w:rPr>
            </w:pPr>
            <w:r>
              <w:rPr>
                <w:lang w:val="en-US" w:eastAsia="zh-CN"/>
              </w:rPr>
              <w:t>Definición</w:t>
            </w:r>
          </w:p>
        </w:tc>
      </w:tr>
      <w:tr>
        <w:trPr>
          <w:trHeight w:val="400" w:hRule="atLeast"/>
        </w:trPr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CC12V+</w:t>
            </w:r>
          </w:p>
        </w:tc>
      </w:tr>
      <w:tr>
        <w:trPr>
          <w:trHeight w:val="381" w:hRule="atLeast"/>
        </w:trPr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TIERRA</w:t>
            </w:r>
          </w:p>
        </w:tc>
      </w:tr>
      <w:tr>
        <w:trPr>
          <w:trHeight w:val="381" w:hRule="atLeast"/>
        </w:trPr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NULO</w:t>
            </w:r>
          </w:p>
        </w:tc>
      </w:tr>
      <w:tr>
        <w:trPr>
          <w:trHeight w:val="381" w:hRule="atLeast"/>
        </w:trPr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NULO</w:t>
            </w:r>
          </w:p>
        </w:tc>
      </w:tr>
    </w:tbl>
    <w:p>
      <w:pPr>
        <w:sectPr>
          <w:headerReference w:type="default" r:id="rId13"/>
          <w:footerReference w:type="default" r:id="rId14"/>
          <w:type w:val="nextPage"/>
          <w:pgSz w:w="11906" w:h="16838"/>
          <w:pgMar w:left="1134" w:right="1134" w:header="851" w:top="1701" w:footer="992" w:bottom="1701" w:gutter="0"/>
          <w:pgNumType w:start="1" w:fmt="decimal"/>
          <w:formProt w:val="false"/>
          <w:textDirection w:val="lrTb"/>
          <w:docGrid w:type="lines" w:linePitch="312" w:charSpace="0"/>
        </w:sectPr>
      </w:pPr>
    </w:p>
    <w:p>
      <w:pPr>
        <w:pStyle w:val="Heading2"/>
        <w:rPr/>
      </w:pPr>
      <w:bookmarkStart w:id="9" w:name="__RefHeading___Toc408144085"/>
      <w:bookmarkStart w:id="10" w:name="_Ref350589007"/>
      <w:bookmarkEnd w:id="9"/>
      <w:r>
        <w:rPr/>
        <w:t>Instalación y Conexión</w:t>
      </w:r>
    </w:p>
    <w:p>
      <w:pPr>
        <w:pStyle w:val="Heading3"/>
        <w:numPr>
          <w:ilvl w:val="0"/>
          <w:numId w:val="0"/>
        </w:numPr>
        <w:ind w:start="0" w:hanging="0"/>
        <w:rPr>
          <w:rFonts w:ascii="Arial" w:hAnsi="Arial" w:cs="Arial"/>
          <w:sz w:val="21"/>
          <w:szCs w:val="21"/>
        </w:rPr>
      </w:pPr>
      <w:bookmarkStart w:id="11" w:name="__RefHeading___Toc23_2035042800"/>
      <w:bookmarkEnd w:id="11"/>
      <w:r>
        <w:rPr>
          <w:rFonts w:cs="Arial" w:ascii="Arial" w:hAnsi="Arial"/>
          <w:sz w:val="21"/>
          <w:szCs w:val="21"/>
        </w:rPr>
        <w:t xml:space="preserve">Consulte la Figura 1-4 para obtener más detalles sobre la instalación y la conexión.</w:t>
      </w:r>
    </w:p>
    <w:p>
      <w:pPr>
        <w:pStyle w:val="Normal"/>
        <w:ind w:start="0" w:hanging="0"/>
        <w:jc w:val="center"/>
        <w:rPr/>
      </w:pPr>
      <w:r>
        <w:rPr/>
        <w:drawing>
          <wp:inline distT="0" distB="0" distL="0" distR="0">
            <wp:extent cx="4688205" cy="6164580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2" t="-2" r="66230" b="60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star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Figura 1-4</w:t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  <w:t xml:space="preserve">Nota:</w:t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  <w:t>El cable de red, la cámara y otros accesorios no están incluidos en la bolsa de accesorios, los usuarios deben prepararlos ellos mismos.</w:t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  <w:t xml:space="preserve">La cubierta del cable de red debe instalarse al acceder al cable de red, para evitar que el cable de red se suelte durante la vibración.</w:t>
      </w:r>
    </w:p>
    <w:p>
      <w:pPr>
        <w:pStyle w:val="Heading1"/>
        <w:pBdr>
          <w:bottom w:val="nil"/>
        </w:pBdr>
        <w:jc w:val="start"/>
        <w:rPr>
          <w:rFonts w:ascii="Arial" w:hAnsi="Arial" w:eastAsia="Arial Unicode MS" w:cs="Arial"/>
          <w:color w:val="000000"/>
          <w:kern w:val="2"/>
          <w:sz w:val="32"/>
          <w:szCs w:val="32"/>
        </w:rPr>
      </w:pPr>
      <w:bookmarkStart w:id="12" w:name="__RefHeading___Toc25_2035042800"/>
      <w:bookmarkStart w:id="13" w:name="__RefHeading___Toc408144087"/>
      <w:bookmarkEnd w:id="12"/>
      <w:r>
        <w:rPr>
          <w:rFonts w:eastAsia="Arial Unicode MS" w:cs="Arial" w:ascii="Arial" w:hAnsi="Arial"/>
          <w:color w:val="000000"/>
          <w:kern w:val="2"/>
          <w:sz w:val="32"/>
          <w:szCs w:val="32"/>
        </w:rPr>
        <w:t>Configuración rápida</w:t>
      </w:r>
      <w:bookmarkEnd w:id="13"/>
    </w:p>
    <w:p>
      <w:pPr>
        <w:pStyle w:val="Heading2"/>
        <w:rPr/>
      </w:pPr>
      <w:bookmarkStart w:id="14" w:name="__RefHeading___Toc27_2035042800"/>
      <w:bookmarkStart w:id="15" w:name="__RefHeading___Toc408144088"/>
      <w:bookmarkEnd w:id="14"/>
      <w:r>
        <w:rPr/>
        <w:t>Configuración del software</w:t>
      </w:r>
      <w:bookmarkEnd w:id="15"/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IPC necesita configurar la dirección IP que debe ser la misma que la dirección IP del NVR durante el uso.</w:t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Heading3"/>
        <w:rPr>
          <w:rFonts w:ascii="Arial" w:hAnsi="Arial" w:cs="Arial"/>
          <w:sz w:val="24"/>
          <w:szCs w:val="24"/>
          <w:lang w:val="ru-RU"/>
        </w:rPr>
      </w:pPr>
      <w:bookmarkStart w:id="16" w:name="__RefHeading___Toc29_2035042800"/>
      <w:bookmarkStart w:id="17" w:name="__RefHeading___Toc408144089"/>
      <w:bookmarkEnd w:id="16"/>
      <w:r>
        <w:rPr>
          <w:rFonts w:cs="Arial" w:ascii="Arial" w:hAnsi="Arial"/>
          <w:sz w:val="24"/>
          <w:szCs w:val="24"/>
          <w:lang w:val="ru-RU"/>
        </w:rPr>
        <w:t>Configuración de red</w:t>
      </w:r>
      <w:bookmarkEnd w:id="17"/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Paso 1 Entrar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t>Menú principal</w:t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&gt;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t>Configuración del sistema</w:t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&gt;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t>Configuración de red</w:t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interfaz, como se muestra en la Figura 2-1.</w:t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ind w:start="0" w:hanging="0"/>
        <w:jc w:val="center"/>
        <w:rPr>
          <w:rFonts w:ascii="Arial" w:hAnsi="Arial" w:cs="Arial"/>
          <w:lang w:val="ru-RU"/>
        </w:rPr>
      </w:pPr>
      <w:r>
        <w:rPr/>
        <w:drawing>
          <wp:inline distT="0" distB="0" distL="0" distR="0">
            <wp:extent cx="5363210" cy="4107815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start="0" w:hanging="0"/>
        <w:jc w:val="center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Figura 2-1</w:t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Paso 2</w:t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Configure la dirección IP correspondiente a ''Dirección IP'', ''Máscara de subred'' y ''Puerta de enlace predeterminada'', haga clic en ''Guardar''.</w:t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Heading3"/>
        <w:rPr>
          <w:rFonts w:ascii="Arial" w:hAnsi="Arial" w:cs="Arial"/>
          <w:sz w:val="24"/>
          <w:szCs w:val="24"/>
          <w:lang w:val="ru-RU"/>
        </w:rPr>
      </w:pPr>
      <w:bookmarkStart w:id="18" w:name="__RefHeading___Toc31_2035042800"/>
      <w:bookmarkStart w:id="19" w:name="__RefHeading___Toc408144090"/>
      <w:bookmarkEnd w:id="18"/>
      <w:r>
        <w:rPr>
          <w:rFonts w:cs="Arial" w:ascii="Arial" w:hAnsi="Arial"/>
          <w:sz w:val="24"/>
          <w:szCs w:val="24"/>
          <w:lang w:val="ru-RU"/>
        </w:rPr>
        <w:t>Configuración de CIP</w:t>
      </w:r>
      <w:bookmarkEnd w:id="19"/>
    </w:p>
    <w:p>
      <w:pPr>
        <w:pStyle w:val="Normal"/>
        <w:ind w:start="0" w:hanging="0"/>
        <w:rPr/>
      </w:pPr>
      <w:r>
        <w:rPr>
          <w:rFonts w:cs="Arial" w:ascii="Arial" w:hAnsi="Arial"/>
          <w:lang w:val="ru-RU"/>
        </w:rPr>
        <w:t xml:space="preserve">La dirección IP de IPC y la dirección IP de "Configuración de red" deben mantenerse en el mismo segmento de red.</w:t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ind w:start="0" w:hanging="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Paso 1</w:t>
      </w:r>
    </w:p>
    <w:p>
      <w:pPr>
        <w:pStyle w:val="Normal"/>
        <w:ind w:start="0" w:hanging="0"/>
        <w:rPr/>
      </w:pPr>
      <w:r>
        <w:rPr>
          <w:rFonts w:cs="Arial" w:ascii="Arial" w:hAnsi="Arial"/>
          <w:lang w:val="ru-RU"/>
        </w:rPr>
        <w:t xml:space="preserve">Ingresar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t>Menú principal</w:t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&gt;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t>Dispositivo remoto</w:t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o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t>Menú principal</w:t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&gt;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t>CIP</w:t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interfaz de configuración, como se muestra en la Figura 2-2:</w:t>
      </w:r>
    </w:p>
    <w:p>
      <w:pPr>
        <w:pStyle w:val="Normal"/>
        <w:ind w:start="0" w:hanging="0"/>
        <w:jc w:val="center"/>
        <w:rPr>
          <w:rFonts w:ascii="Arial" w:hAnsi="Arial" w:cs="Arial"/>
          <w:lang w:val="ru-RU"/>
        </w:rPr>
      </w:pPr>
      <w:r>
        <w:rPr/>
        <w:drawing>
          <wp:inline distT="0" distB="0" distL="0" distR="0">
            <wp:extent cx="5191760" cy="3900170"/>
            <wp:effectExtent l="0" t="0" r="0" b="0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Figura 2-2</w:t>
      </w:r>
    </w:p>
    <w:p>
      <w:pPr>
        <w:pStyle w:val="Normal"/>
        <w:tabs>
          <w:tab w:val="clear" w:pos="420"/>
          <w:tab w:val="center" w:pos="5029" w:leader="none"/>
        </w:tabs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Paso 2</w:t>
      </w:r>
    </w:p>
    <w:p>
      <w:pPr>
        <w:pStyle w:val="Normal"/>
        <w:tabs>
          <w:tab w:val="clear" w:pos="420"/>
          <w:tab w:val="center" w:pos="5029" w:leader="none"/>
        </w:tabs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Haga clic en "Búsqueda de dispositivos" y se puede buscar el IPC correspondiente. Atención: No se podrá buscar el IPC correspondiente si la dirección IP del IPC y la dirección IP del NVR no están en el mismo segmento de red.</w:t>
      </w:r>
    </w:p>
    <w:p>
      <w:pPr>
        <w:pStyle w:val="Normal"/>
        <w:tabs>
          <w:tab w:val="clear" w:pos="420"/>
          <w:tab w:val="center" w:pos="5029" w:leader="none"/>
        </w:tabs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tabs>
          <w:tab w:val="clear" w:pos="420"/>
          <w:tab w:val="center" w:pos="5029" w:leader="none"/>
        </w:tabs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Paso 3</w:t>
      </w:r>
    </w:p>
    <w:p>
      <w:pPr>
        <w:pStyle w:val="Normal"/>
        <w:tabs>
          <w:tab w:val="clear" w:pos="420"/>
          <w:tab w:val="center" w:pos="5029" w:leader="none"/>
        </w:tabs>
        <w:rPr/>
      </w:pPr>
      <w:r>
        <w:rPr>
          <w:rFonts w:cs="Arial" w:ascii="Arial" w:hAnsi="Arial"/>
          <w:lang w:val="ru-RU"/>
        </w:rPr>
        <w:t xml:space="preserve">Haga clic en el</w:t>
      </w:r>
      <w:r>
        <w:rPr>
          <w:rFonts w:cs="Arial" w:ascii="Arial" w:hAnsi="Arial"/>
          <w:lang w:val="ru-RU"/>
        </w:rPr>
        <w:drawing>
          <wp:inline distT="0" distB="0" distL="0" distR="0">
            <wp:extent cx="158750" cy="158750"/>
            <wp:effectExtent l="0" t="0" r="0" b="0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157" t="-157" r="-157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lang w:val="ru-RU"/>
        </w:rPr>
        <w:t xml:space="preserve">bajo ''Editar'', ingrese a la interfaz de configuración ''Modificar IP'', como se muestra en la Figura 2-3:</w:t>
      </w:r>
    </w:p>
    <w:p>
      <w:pPr>
        <w:pStyle w:val="Normal"/>
        <w:tabs>
          <w:tab w:val="clear" w:pos="420"/>
          <w:tab w:val="center" w:pos="5029" w:leader="none"/>
        </w:tabs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tabs>
          <w:tab w:val="clear" w:pos="420"/>
          <w:tab w:val="center" w:pos="5029" w:leader="none"/>
        </w:tabs>
        <w:jc w:val="center"/>
        <w:rPr/>
      </w:pPr>
      <w:r>
        <w:rPr/>
        <w:drawing>
          <wp:inline distT="0" distB="0" distL="0" distR="0">
            <wp:extent cx="5534025" cy="4154805"/>
            <wp:effectExtent l="0" t="0" r="0" b="0"/>
            <wp:docPr id="8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cs="Arial" w:ascii="Arial" w:hAnsi="Arial"/>
          <w:lang w:val="ru-RU"/>
        </w:rPr>
        <w:t>Figura 2-3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Etapa 4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Haga clic en ''Confirmar'' después de configurar la dirección IP correspondiente, la dirección IP de IPC se guardará con éxito. Atención: Es posible que los productos NVR de algunos fabricantes no admitan la modificación de la IP del dispositivo en línea si el</w:t>
      </w:r>
      <w:r>
        <w:rPr>
          <w:rFonts w:cs="宋体;SimSun" w:ascii="宋体;SimSun" w:hAnsi="宋体;SimSun"/>
          <w:lang w:val="ru-RU"/>
        </w:rPr>
        <w:t>“</w:t>
      </w:r>
      <w:r>
        <w:rPr>
          <w:rFonts w:cs="Arial" w:ascii="Arial" w:hAnsi="Arial"/>
          <w:lang w:val="ru-RU"/>
        </w:rPr>
        <w:drawing>
          <wp:inline distT="0" distB="0" distL="0" distR="0">
            <wp:extent cx="189230" cy="172720"/>
            <wp:effectExtent l="0" t="0" r="0" b="0"/>
            <wp:docPr id="9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189" t="-210" r="-189" b="-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;SimSun" w:ascii="宋体;SimSun" w:hAnsi="宋体;SimSun"/>
          <w:lang w:val="ru-RU"/>
        </w:rPr>
        <w:t>”</w:t>
      </w:r>
      <w:r>
        <w:rPr>
          <w:rFonts w:cs="Arial" w:ascii="Arial" w:hAnsi="Arial"/>
          <w:lang w:val="ru-RU"/>
        </w:rPr>
        <w:t xml:space="preserve">delante de “Onvif” se muestra gris. Necesita iniciar sesión en la interfaz WEB de IPC para modificar la dirección IP a través de la PC en esta circunstancia, consulte el manual de operación de IPC para obtener más detalles.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Paso 5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Haga clic en ''Agregar'' para agregar el IPC correspondiente al canal del dispositivo NVR, verifique si está bien conectado a través del color del icono de ''Estado de conexión''. Significa una conexión exitosa para el sistema cuando el color del círculo cambia de rojo a verde.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Nota: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Pueden existir diferencias en la interfaz de configuración para diferentes dispositivos NVR.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No podrá buscar el IPC correspondiente si la dirección IP del IPC y la dirección IP del NVR no están en el mismo segmento de red.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Heading2"/>
        <w:rPr/>
      </w:pPr>
      <w:bookmarkStart w:id="20" w:name="__RefHeading___Toc33_2035042800"/>
      <w:bookmarkStart w:id="21" w:name="__RefHeading___Toc408144091"/>
      <w:bookmarkEnd w:id="20"/>
      <w:r>
        <w:rPr/>
        <w:t>Configuración WEB</w:t>
      </w:r>
      <w:bookmarkEnd w:id="21"/>
    </w:p>
    <w:p>
      <w:pPr>
        <w:pStyle w:val="Heading3"/>
        <w:numPr>
          <w:ilvl w:val="0"/>
          <w:numId w:val="0"/>
        </w:numPr>
        <w:ind w:start="0" w:hanging="0"/>
        <w:rPr/>
      </w:pPr>
      <w:bookmarkStart w:id="22" w:name="__RefHeading___Toc35_2035042800"/>
      <w:bookmarkEnd w:id="22"/>
      <w:r>
        <w:rPr>
          <w:rFonts w:cs="Arial" w:ascii="Arial" w:hAnsi="Arial"/>
          <w:sz w:val="21"/>
          <w:szCs w:val="21"/>
        </w:rPr>
        <w:t>Los usuarios pueden configurar la dirección IP de IPC y la dirección IP de NVR a través de WEB.</w:t>
      </w:r>
    </w:p>
    <w:p>
      <w:pPr>
        <w:pStyle w:val="Heading3"/>
        <w:rPr>
          <w:rFonts w:ascii="Arial" w:hAnsi="Arial" w:cs="Arial"/>
          <w:sz w:val="24"/>
          <w:szCs w:val="24"/>
          <w:lang w:val="ru-RU"/>
        </w:rPr>
      </w:pPr>
      <w:bookmarkStart w:id="23" w:name="__RefHeading___Toc408144093"/>
      <w:bookmarkEnd w:id="23"/>
      <w:r>
        <w:rPr>
          <w:rFonts w:cs="Arial" w:ascii="Arial" w:hAnsi="Arial"/>
          <w:sz w:val="24"/>
          <w:szCs w:val="24"/>
          <w:lang w:val="ru-RU"/>
        </w:rPr>
        <w:t>Configuración de red</w:t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  <w:t xml:space="preserve">Seleccione ''Configuración del sistema&gt; Configuración de red'', el sistema ingresa a la interfaz ''Configuración de red'' y los usuarios pueden configurar la dirección IP del NVR en esta interfaz.</w:t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</w:r>
    </w:p>
    <w:p>
      <w:pPr>
        <w:pStyle w:val="Heading3"/>
        <w:rPr>
          <w:rFonts w:ascii="Arial" w:hAnsi="Arial" w:cs="Arial"/>
          <w:sz w:val="24"/>
          <w:szCs w:val="24"/>
          <w:lang w:val="ru-RU"/>
        </w:rPr>
      </w:pPr>
      <w:bookmarkStart w:id="24" w:name="__RefHeading___Toc37_2035042800"/>
      <w:bookmarkStart w:id="25" w:name="__RefHeading___Toc408144094"/>
      <w:bookmarkEnd w:id="24"/>
      <w:r>
        <w:rPr>
          <w:rFonts w:cs="Arial" w:ascii="Arial" w:hAnsi="Arial"/>
          <w:sz w:val="24"/>
          <w:szCs w:val="24"/>
          <w:lang w:val="ru-RU"/>
        </w:rPr>
        <w:t>Configuración de CIP</w:t>
      </w:r>
      <w:bookmarkEnd w:id="25"/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  <w:t xml:space="preserve">Seleccione ''Configuración del sistema&gt; Opciones avanzadas&gt; Dispositivo remoto'', el sistema ingrese a la interfaz ''Configuración del dispositivo remoto'' y los usuarios pueden configurar la dirección IP de IPC.</w:t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Cs w:val="21"/>
        </w:rPr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 w:val="24"/>
          <w:szCs w:val="24"/>
          <w:lang w:val="ru-RU"/>
        </w:rPr>
      </w:pPr>
      <w:r>
        <w:rPr>
          <w:rFonts w:eastAsia="黑体;SimHei" w:cs="Arial" w:ascii="Arial" w:hAnsi="Arial"/>
          <w:color w:val="000000"/>
          <w:w w:val="100"/>
          <w:kern w:val="0"/>
          <w:sz w:val="24"/>
          <w:szCs w:val="24"/>
          <w:lang w:val="ru-RU"/>
        </w:rPr>
        <w:t xml:space="preserve">Registro automático</w:t>
      </w:r>
    </w:p>
    <w:p>
      <w:pPr>
        <w:pStyle w:val="Normal"/>
        <w:ind w:start="0" w:hanging="0"/>
        <w:rPr>
          <w:rFonts w:ascii="Arial" w:hAnsi="Arial" w:eastAsia="黑体;SimHei" w:cs="Arial"/>
          <w:color w:val="000000"/>
          <w:w w:val="100"/>
          <w:kern w:val="0"/>
          <w:sz w:val="24"/>
          <w:szCs w:val="21"/>
          <w:lang w:val="ru-RU"/>
        </w:rPr>
      </w:pPr>
      <w:r>
        <w:rPr>
          <w:rFonts w:eastAsia="黑体;SimHei" w:cs="Arial" w:ascii="Arial" w:hAnsi="Arial"/>
          <w:color w:val="000000"/>
          <w:w w:val="100"/>
          <w:kern w:val="0"/>
          <w:sz w:val="24"/>
          <w:szCs w:val="21"/>
          <w:lang w:val="ru-RU"/>
        </w:rPr>
      </w:r>
    </w:p>
    <w:p>
      <w:pPr>
        <w:pStyle w:val="Normal"/>
        <w:ind w:start="0" w:hanging="0"/>
        <w:rPr/>
      </w:pPr>
      <w:r>
        <w:rPr>
          <w:rFonts w:eastAsia="黑体;SimHei" w:cs="Arial" w:ascii="Arial" w:hAnsi="Arial"/>
          <w:color w:val="000000"/>
          <w:w w:val="100"/>
          <w:kern w:val="0"/>
          <w:szCs w:val="21"/>
        </w:rPr>
        <w:t xml:space="preserve">Seleccione ''Configuración extendida &gt; Registro automático'', el sistema ingresa a la interfaz de "Registro automático". Luego puede configurar "IP del servidor", "Número de puerto" y otros parámetros, después de que el dispositivo esté registrado en el servidor, puede visitar el dispositivo después de la conexión exitosa entre el cliente y el servidor.</w:t>
      </w:r>
      <w:bookmarkEnd w:id="10"/>
    </w:p>
    <w:sectPr>
      <w:headerReference w:type="default" r:id="rId21"/>
      <w:footerReference w:type="default" r:id="rId22"/>
      <w:type w:val="nextPage"/>
      <w:pgSz w:w="11906" w:h="16838"/>
      <w:pgMar w:left="1134" w:right="1134" w:header="851" w:top="1701" w:footer="992" w:bottom="1701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BatangChe">
    <w:charset w:val="81"/>
    <w:family w:val="modern"/>
    <w:pitch w:val="default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fldChar w:fldCharType="begin"/>
    </w:r>
    <w:r>
      <w:rPr/>
      <w:instrText> PAGE \* ARABIC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start="420" w:hanging="4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i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yo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ab/>
      <w:tab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ab/>
      <w:tab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153"/>
        <w:tab w:val="clear" w:pos="8306"/>
        <w:tab w:val="center" w:pos="4819" w:leader="none"/>
        <w:tab w:val="right" w:pos="9638" w:leader="none"/>
      </w:tabs>
      <w:ind w:start="419" w:hanging="419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153"/>
        <w:tab w:val="clear" w:pos="8306"/>
        <w:tab w:val="center" w:pos="4819" w:leader="none"/>
        <w:tab w:val="right" w:pos="9638" w:leader="none"/>
      </w:tabs>
      <w:ind w:start="1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44"/>
        <w:sz w:val="144"/>
        <w:i w:val="false"/>
        <w:shadow w:val="false"/>
        <w:b/>
        <w:szCs w:val="144"/>
        <w:iCs w:val="false"/>
        <w:bCs/>
        <w:vanish w:val="false"/>
        <w:rFonts w:ascii="Book Antiqua" w:hAnsi="Book Antiqua" w:eastAsia="黑体;SimHei" w:cs="Book Antiqua"/>
        <w:color w:val="000000"/>
      </w:rPr>
    </w:lvl>
    <w:lvl w:ilvl="1">
      <w:start w:val="1"/>
      <w:pStyle w:val="Heading2"/>
      <w:numFmt w:val="decimal"/>
      <w:suff w:val="nothing"/>
      <w:lvlText w:val="%1.%2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36"/>
        <w:sz w:val="36"/>
        <w:spacing w:val="0"/>
        <w:i w:val="false"/>
        <w:shadow w:val="false"/>
        <w:b w:val="false"/>
        <w:kern w:val="0"/>
        <w:szCs w:val="36"/>
        <w:iCs w:val="false"/>
        <w:bCs/>
        <w:vanish w:val="false"/>
        <w:rFonts w:ascii="Book Antiqua" w:hAnsi="Book Antiqua" w:eastAsia="黑体;SimHei" w:cs="Book Antiqua"/>
      </w:rPr>
    </w:lvl>
    <w:lvl w:ilvl="2">
      <w:start w:val="1"/>
      <w:pStyle w:val="Heading3"/>
      <w:numFmt w:val="decimal"/>
      <w:suff w:val="nothing"/>
      <w:lvlText w:val="%1.%2.%3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32"/>
        <w:sz w:val="32"/>
        <w:i w:val="false"/>
        <w:shadow w:val="false"/>
        <w:b w:val="false"/>
        <w:kern w:val="0"/>
        <w:szCs w:val="32"/>
        <w:iCs w:val="false"/>
        <w:bCs/>
        <w:vanish w:val="false"/>
        <w:rFonts w:ascii="Book Antiqua" w:hAnsi="Book Antiqua" w:eastAsia="黑体;SimHei" w:cs="Book Antiqua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756"/>
        </w:tabs>
        <w:ind w:start="3756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bullet"/>
      <w:lvlText w:val="−"/>
      <w:lvlJc w:val="start"/>
      <w:pPr>
        <w:tabs>
          <w:tab w:val="num" w:pos="2409"/>
        </w:tabs>
        <w:ind w:start="2410" w:hanging="284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5">
    <w:lvl w:ilvl="0">
      <w:start w:val="1"/>
      <w:numFmt w:val="decimal"/>
      <w:suff w:val="space"/>
      <w:lvlText w:val="附录%1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iCs w:val="false"/>
        <w:bCs w:val="false"/>
        <w:em w:val="none"/>
        <w:vanish w:val="false"/>
      </w:rPr>
    </w:lvl>
    <w:lvl w:ilvl="1">
      <w:start w:val="1"/>
      <w:numFmt w:val="decimal"/>
      <w:suff w:val="space"/>
      <w:lvlText w:val="附录%1.%2"/>
      <w:lvlJc w:val="start"/>
      <w:pPr>
        <w:tabs>
          <w:tab w:val="num" w:pos="0"/>
        </w:tabs>
        <w:ind w:start="0" w:hanging="0"/>
      </w:pPr>
      <w:rPr>
        <w:b w:val="false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418" w:hanging="567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984" w:hanging="708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2551" w:hanging="85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3260" w:hanging="1134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3827" w:hanging="1276"/>
      </w:pPr>
      <w:rPr/>
    </w:lvl>
    <w:lvl w:ilvl="7">
      <w:start w:val="1"/>
      <w:numFmt w:val="decimal"/>
      <w:suff w:val="space"/>
      <w:lvlText w:val="附录图%1-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space"/>
      <w:lvlText w:val="附录表%1-%9"/>
      <w:lvlJc w:val="start"/>
      <w:pPr>
        <w:tabs>
          <w:tab w:val="num" w:pos="0"/>
        </w:tabs>
        <w:ind w:start="0" w:hanging="0"/>
      </w:pPr>
      <w:rPr/>
    </w:lvl>
  </w:abstractNum>
  <w:abstractNum w:abstractNumId="6">
    <w:lvl w:ilvl="0">
      <w:start w:val="1"/>
      <w:numFmt w:val="decimal"/>
      <w:suff w:val="nothing"/>
      <w:lvlText w:val="%1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44"/>
        <w:sz w:val="144"/>
        <w:i w:val="false"/>
        <w:shadow w:val="false"/>
        <w:b/>
        <w:szCs w:val="144"/>
        <w:iCs w:val="false"/>
        <w:bCs/>
        <w:vanish w:val="false"/>
        <w:rFonts w:ascii="Book Antiqua" w:hAnsi="Book Antiqua" w:eastAsia="黑体;SimHei" w:cs="Book Antiqua"/>
        <w:color w:val="000000"/>
      </w:rPr>
    </w:lvl>
    <w:lvl w:ilvl="1">
      <w:start w:val="1"/>
      <w:numFmt w:val="decimal"/>
      <w:suff w:val="nothing"/>
      <w:lvlText w:val="%1.%2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36"/>
        <w:sz w:val="36"/>
        <w:spacing w:val="0"/>
        <w:i w:val="false"/>
        <w:shadow w:val="false"/>
        <w:b w:val="false"/>
        <w:kern w:val="0"/>
        <w:szCs w:val="36"/>
        <w:iCs w:val="false"/>
        <w:bCs/>
        <w:vanish w:val="false"/>
        <w:rFonts w:ascii="Book Antiqua" w:hAnsi="Book Antiqua" w:eastAsia="黑体;SimHei" w:cs="Book Antiqua"/>
      </w:rPr>
    </w:lvl>
    <w:lvl w:ilvl="2">
      <w:start w:val="1"/>
      <w:numFmt w:val="decimal"/>
      <w:suff w:val="nothing"/>
      <w:lvlText w:val="%1.%2.%3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32"/>
        <w:sz w:val="32"/>
        <w:i w:val="false"/>
        <w:shadow w:val="false"/>
        <w:b w:val="false"/>
        <w:kern w:val="0"/>
        <w:szCs w:val="32"/>
        <w:iCs w:val="false"/>
        <w:bCs/>
        <w:vanish w:val="false"/>
        <w:rFonts w:ascii="Book Antiqua" w:hAnsi="Book Antiqua" w:eastAsia="黑体;SimHei" w:cs="Book Antiqua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b/>
        <w:szCs w:val="20"/>
        <w:iCs w:val="false"/>
        <w:bCs/>
        <w:vanish w:val="false"/>
        <w:rFonts w:ascii="Arial" w:hAnsi="Arial" w:cs="Arial"/>
      </w:rPr>
    </w:lvl>
    <w:lvl w:ilvl="4">
      <w:start w:val="1"/>
      <w:numFmt w:val="upperRoman"/>
      <w:suff w:val="nothing"/>
      <w:lvlText w:val="%5. "/>
      <w:lvlJc w:val="start"/>
      <w:pPr>
        <w:tabs>
          <w:tab w:val="num" w:pos="0"/>
        </w:tabs>
        <w:ind w:start="1702" w:hanging="227"/>
      </w:pPr>
      <w:rPr>
        <w:sz w:val="24"/>
        <w:i w:val="false"/>
        <w:u w:val="none"/>
        <w:b/>
        <w:szCs w:val="24"/>
        <w:iCs w:val="false"/>
        <w:bCs/>
        <w:rFonts w:ascii="Times New Roman" w:hAnsi="Times New Roman" w:eastAsia="黑体;SimHei" w:cs="Times New Roman"/>
      </w:rPr>
    </w:lvl>
    <w:lvl w:ilvl="5">
      <w:start w:val="1"/>
      <w:numFmt w:val="decimal"/>
      <w:lvlText w:val="步骤 %6"/>
      <w:lvlJc w:val="end"/>
      <w:pPr>
        <w:tabs>
          <w:tab w:val="num" w:pos="1701"/>
        </w:tabs>
        <w:ind w:start="1701" w:hanging="159"/>
      </w:pPr>
      <w:rPr>
        <w:sz w:val="21"/>
        <w:i w:val="false"/>
        <w:b w:val="false"/>
        <w:szCs w:val="21"/>
        <w:iCs w:val="false"/>
        <w:bCs/>
        <w:rFonts w:ascii="Book Antiqua" w:hAnsi="Book Antiqua" w:eastAsia="黑体;SimHei" w:cs="Times New Roman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126"/>
        </w:tabs>
        <w:ind w:start="2126" w:hanging="425"/>
      </w:pPr>
      <w:rPr>
        <w:sz w:val="21"/>
        <w:i w:val="false"/>
        <w:u w:val="none"/>
        <w:b w:val="false"/>
        <w:szCs w:val="21"/>
        <w:iCs w:val="false"/>
        <w:bCs/>
        <w:rFonts w:ascii="Times New Roman" w:hAnsi="Times New Roman" w:cs="Book Antiqua"/>
      </w:rPr>
    </w:lvl>
    <w:lvl w:ilvl="7">
      <w:start w:val="1"/>
      <w:numFmt w:val="decimal"/>
      <w:suff w:val="space"/>
      <w:lvlText w:val="图%1-%8"/>
      <w:lvlJc w:val="start"/>
      <w:pPr>
        <w:tabs>
          <w:tab w:val="num" w:pos="0"/>
        </w:tabs>
        <w:ind w:start="1701" w:hanging="0"/>
      </w:pPr>
      <w:rPr>
        <w:outline w:val="false"/>
        <w:dstrike w:val="false"/>
        <w:strike w:val="false"/>
        <w:vertAlign w:val="baseline"/>
        <w:position w:val="0"/>
        <w:sz w:val="21"/>
        <w:sz w:val="21"/>
        <w:i w:val="false"/>
        <w:shadow w:val="false"/>
        <w:b w:val="false"/>
        <w:szCs w:val="21"/>
        <w:iCs w:val="false"/>
        <w:bCs/>
        <w:rFonts w:ascii="Times New Roman" w:hAnsi="Times New Roman" w:eastAsia="黑体;SimHei" w:cs="Book Antiqua"/>
        <w:color w:val="000000"/>
      </w:rPr>
    </w:lvl>
    <w:lvl w:ilvl="8">
      <w:start w:val="1"/>
      <w:numFmt w:val="decimal"/>
      <w:suff w:val="space"/>
      <w:lvlText w:val="表%1-%9"/>
      <w:lvlJc w:val="start"/>
      <w:pPr>
        <w:tabs>
          <w:tab w:val="num" w:pos="0"/>
        </w:tabs>
        <w:ind w:start="1785" w:hanging="0"/>
      </w:pPr>
      <w:rPr>
        <w:sz w:val="21"/>
        <w:i w:val="false"/>
        <w:b w:val="false"/>
        <w:szCs w:val="21"/>
        <w:iCs w:val="false"/>
        <w:bCs/>
        <w:rFonts w:ascii="Times New Roman" w:hAnsi="Times New Roman" w:eastAsia="黑体;SimHei" w:cs="Times New Roman"/>
        <w:color w:val="000000"/>
      </w:rPr>
    </w:lvl>
  </w:abstractNum>
  <w:abstractNum w:abstractNumId="7">
    <w:lvl w:ilvl="0">
      <w:start w:val="1"/>
      <w:numFmt w:val="bullet"/>
      <w:lvlText w:val=""/>
      <w:lvlJc w:val="start"/>
      <w:pPr>
        <w:tabs>
          <w:tab w:val="num" w:pos="2126"/>
        </w:tabs>
        <w:ind w:start="2126" w:hanging="425"/>
      </w:pPr>
      <w:rPr>
        <w:rFonts w:ascii="Wingdings" w:hAnsi="Wingdings" w:cs="Wingding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6"/>
        <w:sz w:val="16"/>
        <w:spacing w:val="0"/>
        <w:i w:val="false"/>
        <w:shadow w:val="false"/>
        <w:b w:val="false"/>
        <w:szCs w:val="16"/>
        <w:iCs w:val="false"/>
        <w:bCs w:val="false"/>
        <w:w w:val="100"/>
        <w:vanish w:val="false"/>
      </w:rPr>
    </w:lvl>
  </w:abstractNum>
  <w:abstractNum w:abstractNumId="8">
    <w:lvl w:ilvl="0">
      <w:start w:val="1"/>
      <w:numFmt w:val="decimal"/>
      <w:suff w:val="nothing"/>
      <w:lvlText w:val="%1 "/>
      <w:lvlJc w:val="start"/>
      <w:pPr>
        <w:tabs>
          <w:tab w:val="num" w:pos="0"/>
        </w:tabs>
        <w:ind w:start="6663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44"/>
        <w:sz w:val="144"/>
        <w:i w:val="false"/>
        <w:shadow w:val="false"/>
        <w:b/>
        <w:szCs w:val="144"/>
        <w:iCs w:val="false"/>
        <w:bCs/>
        <w:vanish w:val="false"/>
        <w:rFonts w:ascii="Times New Roman" w:hAnsi="Times New Roman" w:eastAsia="黑体;SimHei" w:cs="Times New Roman"/>
        <w:color w:val="000000"/>
      </w:rPr>
    </w:lvl>
    <w:lvl w:ilvl="1">
      <w:start w:val="1"/>
      <w:numFmt w:val="decimal"/>
      <w:suff w:val="nothing"/>
      <w:lvlText w:val="%1.%2 "/>
      <w:lvlJc w:val="start"/>
      <w:pPr>
        <w:tabs>
          <w:tab w:val="num" w:pos="0"/>
        </w:tabs>
        <w:ind w:start="1418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/>
        <w:kern w:val="0"/>
        <w:szCs w:val="0"/>
        <w:iCs w:val="false"/>
        <w:bCs w:val="false"/>
        <w:em w:val="none"/>
        <w:w w:val="100"/>
        <w:vanish w:val="false"/>
        <w:rFonts w:ascii="Arial" w:hAnsi="Arial" w:cs="Arial"/>
        <w:color w:val="000000"/>
      </w:rPr>
    </w:lvl>
    <w:lvl w:ilvl="2">
      <w:start w:val="1"/>
      <w:numFmt w:val="decimal"/>
      <w:suff w:val="nothing"/>
      <w:lvlText w:val="%1.%2.%3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b/>
        <w:szCs w:val="20"/>
        <w:iCs w:val="false"/>
        <w:bCs/>
        <w:vanish w:val="false"/>
        <w:rFonts w:ascii="Arial" w:hAnsi="Arial" w:cs="Arial"/>
      </w:rPr>
    </w:lvl>
    <w:lvl w:ilvl="4">
      <w:start w:val="1"/>
      <w:numFmt w:val="upperRoman"/>
      <w:suff w:val="nothing"/>
      <w:lvlText w:val="%5. "/>
      <w:lvlJc w:val="start"/>
      <w:pPr>
        <w:tabs>
          <w:tab w:val="num" w:pos="0"/>
        </w:tabs>
        <w:ind w:start="1787" w:hanging="227"/>
      </w:pPr>
      <w:rPr>
        <w:sz w:val="24"/>
        <w:i w:val="false"/>
        <w:u w:val="none"/>
        <w:b/>
        <w:szCs w:val="24"/>
        <w:iCs w:val="false"/>
        <w:bCs/>
        <w:rFonts w:ascii="Times New Roman" w:hAnsi="Times New Roman" w:eastAsia="黑体;SimHei" w:cs="Times New Roman"/>
      </w:rPr>
    </w:lvl>
    <w:lvl w:ilvl="5">
      <w:start w:val="1"/>
      <w:numFmt w:val="decimal"/>
      <w:lvlText w:val="步骤 %6"/>
      <w:lvlJc w:val="end"/>
      <w:pPr>
        <w:tabs>
          <w:tab w:val="num" w:pos="1701"/>
        </w:tabs>
        <w:ind w:start="1701" w:hanging="159"/>
      </w:pPr>
      <w:rPr>
        <w:sz w:val="21"/>
        <w:i w:val="false"/>
        <w:b w:val="false"/>
        <w:szCs w:val="21"/>
        <w:iCs w:val="false"/>
        <w:bCs/>
        <w:rFonts w:ascii="Book Antiqua" w:hAnsi="Book Antiqua" w:eastAsia="黑体;SimHei" w:cs="Times New Roman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126"/>
        </w:tabs>
        <w:ind w:start="2126" w:hanging="425"/>
      </w:pPr>
      <w:rPr>
        <w:sz w:val="21"/>
        <w:i w:val="false"/>
        <w:u w:val="none"/>
        <w:b w:val="false"/>
        <w:szCs w:val="21"/>
        <w:iCs w:val="false"/>
        <w:bCs/>
        <w:rFonts w:ascii="Times New Roman" w:hAnsi="Times New Roman" w:cs="Book Antiqua"/>
      </w:rPr>
    </w:lvl>
    <w:lvl w:ilvl="7">
      <w:start w:val="1"/>
      <w:numFmt w:val="decimal"/>
      <w:suff w:val="space"/>
      <w:lvlText w:val="图%1-%8"/>
      <w:lvlJc w:val="start"/>
      <w:pPr>
        <w:tabs>
          <w:tab w:val="num" w:pos="0"/>
        </w:tabs>
        <w:ind w:start="1050" w:hanging="0"/>
      </w:pPr>
      <w:rPr>
        <w:sz w:val="21"/>
        <w:spacing w:val="-4"/>
        <w:szCs w:val="21"/>
        <w:rFonts w:cs="Symbol"/>
        <w:lang w:val="en-US" w:bidi="en-US"/>
      </w:rPr>
    </w:lvl>
    <w:lvl w:ilvl="8">
      <w:start w:val="1"/>
      <w:numFmt w:val="decimal"/>
      <w:suff w:val="space"/>
      <w:lvlText w:val="表%1-%9"/>
      <w:lvlJc w:val="start"/>
      <w:pPr>
        <w:tabs>
          <w:tab w:val="num" w:pos="0"/>
        </w:tabs>
        <w:ind w:start="709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</w:abstractNum>
  <w:abstractNum w:abstractNumId="9">
    <w:lvl w:ilvl="0">
      <w:start w:val="1"/>
      <w:numFmt w:val="bullet"/>
      <w:lvlText w:val=""/>
      <w:lvlJc w:val="start"/>
      <w:pPr>
        <w:tabs>
          <w:tab w:val="num" w:pos="0"/>
        </w:tabs>
        <w:ind w:start="420" w:hanging="420"/>
      </w:pPr>
      <w:rPr>
        <w:rFonts w:ascii="Wingdings" w:hAnsi="Wingdings" w:cs="Wingdings" w:hint="default"/>
        <w:sz w:val="15"/>
        <w:szCs w:val="15"/>
      </w:rPr>
    </w:lvl>
  </w:abstractNum>
  <w:abstractNum w:abstractNumId="10">
    <w:lvl w:ilvl="0">
      <w:start w:val="1"/>
      <w:numFmt w:val="upperLetter"/>
      <w:suff w:val="nothing"/>
      <w:lvlText w:val="%1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44"/>
        <w:sz w:val="144"/>
        <w:i w:val="false"/>
        <w:shadow w:val="false"/>
        <w:b/>
        <w:szCs w:val="144"/>
        <w:iCs w:val="false"/>
        <w:bCs/>
        <w:vanish w:val="false"/>
        <w:rFonts w:ascii="Book Antiqua" w:hAnsi="Book Antiqua" w:eastAsia="黑体;SimHei" w:cs="Book Antiqua"/>
        <w:color w:val="000000"/>
      </w:rPr>
    </w:lvl>
    <w:lvl w:ilvl="1">
      <w:start w:val="1"/>
      <w:numFmt w:val="decimal"/>
      <w:suff w:val="nothing"/>
      <w:lvlText w:val="%1.%2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36"/>
        <w:sz w:val="36"/>
        <w:spacing w:val="0"/>
        <w:i w:val="false"/>
        <w:shadow w:val="false"/>
        <w:b w:val="false"/>
        <w:kern w:val="0"/>
        <w:szCs w:val="36"/>
        <w:iCs w:val="false"/>
        <w:bCs/>
        <w:vanish w:val="false"/>
        <w:rFonts w:ascii="Book Antiqua" w:hAnsi="Book Antiqua" w:eastAsia="黑体;SimHei" w:cs="Book Antiqua"/>
      </w:rPr>
    </w:lvl>
    <w:lvl w:ilvl="2">
      <w:start w:val="1"/>
      <w:numFmt w:val="decimal"/>
      <w:suff w:val="nothing"/>
      <w:lvlText w:val="%1.%2.%3 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32"/>
        <w:sz w:val="32"/>
        <w:i w:val="false"/>
        <w:shadow w:val="false"/>
        <w:b w:val="false"/>
        <w:kern w:val="0"/>
        <w:szCs w:val="32"/>
        <w:iCs w:val="false"/>
        <w:bCs/>
        <w:vanish w:val="false"/>
        <w:rFonts w:ascii="Book Antiqua" w:hAnsi="Book Antiqua" w:eastAsia="黑体;SimHei" w:cs="Book Antiqua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b/>
        <w:szCs w:val="20"/>
        <w:iCs w:val="false"/>
        <w:bCs/>
        <w:vanish w:val="false"/>
        <w:rFonts w:ascii="Arial" w:hAnsi="Arial" w:cs="Arial"/>
      </w:rPr>
    </w:lvl>
    <w:lvl w:ilvl="4">
      <w:start w:val="1"/>
      <w:numFmt w:val="decimal"/>
      <w:lvlText w:val="%5."/>
      <w:lvlJc w:val="end"/>
      <w:pPr>
        <w:tabs>
          <w:tab w:val="num" w:pos="1701"/>
        </w:tabs>
        <w:ind w:start="1701" w:hanging="159"/>
      </w:pPr>
      <w:rPr>
        <w:sz w:val="21"/>
        <w:i w:val="false"/>
        <w:u w:val="none"/>
        <w:b w:val="false"/>
        <w:szCs w:val="21"/>
        <w:iCs w:val="false"/>
        <w:bCs/>
        <w:rFonts w:ascii="Book Antiqua" w:hAnsi="Book Antiqua" w:eastAsia="黑体;SimHei" w:cs="Times New Roman"/>
      </w:rPr>
    </w:lvl>
    <w:lvl w:ilvl="5">
      <w:start w:val="1"/>
      <w:numFmt w:val="lowerLetter"/>
      <w:lvlText w:val="%6."/>
      <w:lvlJc w:val="start"/>
      <w:pPr>
        <w:tabs>
          <w:tab w:val="num" w:pos="2126"/>
        </w:tabs>
        <w:ind w:start="2126" w:hanging="425"/>
      </w:pPr>
      <w:rPr>
        <w:sz w:val="21"/>
        <w:i w:val="false"/>
        <w:b w:val="false"/>
        <w:szCs w:val="21"/>
        <w:iCs w:val="false"/>
        <w:bCs/>
        <w:rFonts w:ascii="Times New Roman" w:hAnsi="Times New Roman" w:cs="Times New Roman"/>
        <w:color w:val="000000"/>
      </w:rPr>
    </w:lvl>
    <w:lvl w:ilvl="6">
      <w:start w:val="1"/>
      <w:numFmt w:val="decimal"/>
      <w:suff w:val="space"/>
      <w:lvlText w:val="图%1-%7"/>
      <w:lvlJc w:val="start"/>
      <w:pPr>
        <w:tabs>
          <w:tab w:val="num" w:pos="0"/>
        </w:tabs>
        <w:ind w:start="1701" w:hanging="0"/>
      </w:pPr>
      <w:rPr>
        <w:sz w:val="21"/>
        <w:i w:val="false"/>
        <w:u w:val="none"/>
        <w:b w:val="false"/>
        <w:szCs w:val="21"/>
        <w:iCs w:val="false"/>
        <w:bCs/>
        <w:rFonts w:ascii="Times New Roman" w:hAnsi="Times New Roman" w:eastAsia="黑体;SimHei" w:cs="Book Antiqua"/>
      </w:rPr>
    </w:lvl>
    <w:lvl w:ilvl="7">
      <w:start w:val="1"/>
      <w:numFmt w:val="decimal"/>
      <w:suff w:val="space"/>
      <w:lvlText w:val="表%1-%8"/>
      <w:lvlJc w:val="start"/>
      <w:pPr>
        <w:tabs>
          <w:tab w:val="num" w:pos="0"/>
        </w:tabs>
        <w:ind w:start="1701" w:hanging="0"/>
      </w:pPr>
      <w:rPr>
        <w:outline w:val="false"/>
        <w:dstrike w:val="false"/>
        <w:strike w:val="false"/>
        <w:vertAlign w:val="baseline"/>
        <w:position w:val="0"/>
        <w:sz w:val="21"/>
        <w:sz w:val="21"/>
        <w:i w:val="false"/>
        <w:shadow w:val="false"/>
        <w:b w:val="false"/>
        <w:szCs w:val="21"/>
        <w:iCs w:val="false"/>
        <w:bCs/>
        <w:rFonts w:ascii="Times New Roman" w:hAnsi="Times New Roman" w:eastAsia="黑体;SimHei" w:cs="Book Antiqua"/>
        <w:color w:val="000000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8"/>
        <w:i w:val="false"/>
        <w:b/>
        <w:szCs w:val="28"/>
        <w:iCs w:val="false"/>
        <w:bCs/>
        <w:rFonts w:ascii="Book Antiqua" w:hAnsi="Book Antiqua" w:eastAsia="宋体;SimSun" w:cs="Book Antiqua"/>
        <w:color w:val="000000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</w:abstractNum>
  <w:abstractNum w:abstractNumId="12">
    <w:lvl w:ilvl="0">
      <w:start w:val="1"/>
      <w:numFmt w:val="bullet"/>
      <w:lvlText w:val=""/>
      <w:lvlJc w:val="start"/>
      <w:pPr>
        <w:tabs>
          <w:tab w:val="num" w:pos="0"/>
        </w:tabs>
        <w:ind w:start="1260" w:hanging="420"/>
      </w:pPr>
      <w:rPr>
        <w:rFonts w:ascii="Wingdings" w:hAnsi="Wingdings" w:cs="Wingdings" w:hint="default"/>
        <w:sz w:val="16"/>
        <w:szCs w:val="16"/>
      </w:rPr>
    </w:lvl>
  </w:abstractNum>
  <w:abstractNum w:abstractNumId="13">
    <w:lvl w:ilvl="0">
      <w:start w:val="1"/>
      <w:numFmt w:val="bullet"/>
      <w:lvlText w:val=""/>
      <w:lvlJc w:val="start"/>
      <w:pPr>
        <w:tabs>
          <w:tab w:val="num" w:pos="0"/>
        </w:tabs>
        <w:ind w:start="1413" w:hanging="420"/>
      </w:pPr>
      <w:rPr>
        <w:rFonts w:ascii="Wingdings" w:hAnsi="Wingdings" w:cs="Wingdings" w:hint="default"/>
        <w:sz w:val="16"/>
        <w:szCs w:val="16"/>
      </w:rPr>
    </w:lvl>
  </w:abstractNum>
  <w:abstractNum w:abstractNumId="14">
    <w:lvl w:ilvl="0">
      <w:start w:val="1"/>
      <w:numFmt w:val="bullet"/>
      <w:lvlText w:val=""/>
      <w:lvlJc w:val="start"/>
      <w:pPr>
        <w:tabs>
          <w:tab w:val="num" w:pos="0"/>
        </w:tabs>
        <w:ind w:start="420" w:hanging="42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839" w:hanging="419"/>
      </w:pPr>
      <w:rPr/>
    </w:lvl>
  </w:abstractNum>
  <w:abstractNum w:abstractNumId="16">
    <w:lvl w:ilvl="0">
      <w:start w:val="1"/>
      <w:numFmt w:val="bullet"/>
      <w:lvlText w:val="-"/>
      <w:lvlJc w:val="start"/>
      <w:pPr>
        <w:tabs>
          <w:tab w:val="num" w:pos="0"/>
        </w:tabs>
        <w:ind w:start="1055" w:hanging="420"/>
      </w:pPr>
      <w:rPr>
        <w:rFonts w:ascii="BatangChe" w:hAnsi="BatangChe" w:cs="BatangChe" w:hint="default"/>
      </w:rPr>
    </w:lvl>
  </w:abstractNum>
  <w:abstractNum w:abstractNumId="17">
    <w:lvl w:ilvl="0">
      <w:start w:val="1"/>
      <w:numFmt w:val="bullet"/>
      <w:lvlText w:val=""/>
      <w:lvlJc w:val="start"/>
      <w:pPr>
        <w:tabs>
          <w:tab w:val="num" w:pos="170"/>
        </w:tabs>
        <w:ind w:start="170" w:hanging="170"/>
      </w:pPr>
      <w:rPr>
        <w:rFonts w:ascii="Wingdings" w:hAnsi="Wingdings" w:cs="Wingdings" w:hint="default"/>
        <w:position w:val="3"/>
        <w:sz w:val="13"/>
        <w:i w:val="false"/>
        <w:b w:val="false"/>
        <w:szCs w:val="13"/>
        <w:color w:val="000000"/>
      </w:rPr>
    </w:lvl>
  </w:abstractNum>
  <w:abstractNum w:abstractNumId="18">
    <w:lvl w:ilvl="0">
      <w:start w:val="1"/>
      <w:numFmt w:val="decimal"/>
      <w:lvlText w:val="步骤%1"/>
      <w:lvlJc w:val="start"/>
      <w:pPr>
        <w:tabs>
          <w:tab w:val="num" w:pos="0"/>
        </w:tabs>
        <w:ind w:start="840" w:hanging="4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ind w:start="420" w:hanging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Heading2"/>
    <w:qFormat/>
    <w:pPr>
      <w:keepNext w:val="true"/>
      <w:widowControl/>
      <w:numPr>
        <w:ilvl w:val="0"/>
        <w:numId w:val="1"/>
      </w:numPr>
      <w:pBdr>
        <w:bottom w:val="single" w:sz="12" w:space="1" w:color="000000"/>
      </w:pBdr>
      <w:snapToGrid w:val="false"/>
      <w:spacing w:lineRule="atLeast" w:line="240" w:before="1600" w:after="800"/>
      <w:jc w:val="end"/>
      <w:outlineLvl w:val="0"/>
    </w:pPr>
    <w:rPr>
      <w:rFonts w:ascii="Book Antiqua" w:hAnsi="Book Antiqua" w:eastAsia="黑体;SimHei" w:cs="Book Antiqua"/>
      <w:b/>
      <w:bCs/>
      <w:color w:val="000000"/>
      <w:sz w:val="44"/>
      <w:szCs w:val="44"/>
    </w:rPr>
  </w:style>
  <w:style w:type="paragraph" w:styleId="Heading2">
    <w:name w:val="Heading 2"/>
    <w:basedOn w:val="Normal"/>
    <w:next w:val="Heading3"/>
    <w:qFormat/>
    <w:pPr>
      <w:keepNext w:val="true"/>
      <w:keepLines/>
      <w:widowControl/>
      <w:numPr>
        <w:ilvl w:val="1"/>
        <w:numId w:val="1"/>
      </w:numPr>
      <w:snapToGrid w:val="false"/>
      <w:spacing w:lineRule="atLeast" w:line="240" w:before="600" w:after="160"/>
      <w:jc w:val="start"/>
      <w:outlineLvl w:val="1"/>
    </w:pPr>
    <w:rPr>
      <w:rFonts w:ascii="Arial" w:hAnsi="Arial" w:eastAsia="Arial Unicode MS" w:cs="Arial"/>
      <w:b/>
      <w:bCs/>
      <w:kern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widowControl/>
      <w:numPr>
        <w:ilvl w:val="2"/>
        <w:numId w:val="1"/>
      </w:numPr>
      <w:snapToGrid w:val="false"/>
      <w:spacing w:lineRule="atLeast" w:line="240" w:before="200" w:after="160"/>
      <w:jc w:val="start"/>
      <w:outlineLvl w:val="2"/>
    </w:pPr>
    <w:rPr>
      <w:rFonts w:eastAsia="黑体;SimHei"/>
      <w:color w:val="000000"/>
      <w:w w:val="100"/>
      <w:kern w:val="0"/>
      <w:sz w:val="32"/>
      <w:szCs w:val="32"/>
    </w:rPr>
  </w:style>
  <w:style w:type="paragraph" w:styleId="Heading4">
    <w:name w:val="Heading 4"/>
    <w:basedOn w:val="Heading3"/>
    <w:next w:val="11"/>
    <w:qFormat/>
    <w:pPr>
      <w:numPr>
        <w:ilvl w:val="0"/>
        <w:numId w:val="6"/>
      </w:numPr>
      <w:spacing w:before="160" w:after="160"/>
      <w:outlineLvl w:val="3"/>
    </w:pPr>
    <w:rPr>
      <w:bCs/>
      <w:szCs w:val="21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374" w:before="280" w:after="290"/>
      <w:ind w:start="0" w:hanging="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319" w:before="240" w:after="64"/>
      <w:outlineLvl w:val="5"/>
    </w:pPr>
    <w:rPr>
      <w:rFonts w:ascii="Cambria" w:hAnsi="Cambria" w:cs="Cambria"/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10"/>
      </w:numPr>
      <w:spacing w:lineRule="auto" w:line="319" w:before="240" w:after="64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10"/>
      </w:numPr>
      <w:spacing w:lineRule="auto" w:line="319" w:before="240" w:after="64"/>
      <w:outlineLvl w:val="7"/>
    </w:pPr>
    <w:rPr>
      <w:rFonts w:ascii="Cambria" w:hAnsi="Cambria" w:cs="Cambria"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0"/>
        <w:numId w:val="10"/>
      </w:numPr>
      <w:spacing w:lineRule="auto" w:line="319" w:before="240" w:after="64"/>
      <w:outlineLvl w:val="8"/>
    </w:pPr>
    <w:rPr>
      <w:rFonts w:ascii="Cambria" w:hAnsi="Cambria" w:eastAsia="宋体;SimSun" w:cs="Times New Roman"/>
      <w:szCs w:val="21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Times New Roman" w:hAnsi="Times New Roman" w:cs="Times New Roman"/>
      <w:sz w:val="16"/>
      <w:szCs w:val="16"/>
    </w:rPr>
  </w:style>
  <w:style w:type="character" w:styleId="WW8Num4z1">
    <w:name w:val="WW8Num4z1"/>
    <w:qFormat/>
    <w:rPr>
      <w:rFonts w:ascii="Wingdings" w:hAnsi="Wingdings" w:cs="Wingdings"/>
    </w:rPr>
  </w:style>
  <w:style w:type="character" w:styleId="WW8Num5z0">
    <w:name w:val="WW8Num5z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position w:val="0"/>
      <w:sz w:val="24"/>
      <w:u w:val="none"/>
      <w:vertAlign w:val="baseline"/>
      <w:em w:val="none"/>
    </w:rPr>
  </w:style>
  <w:style w:type="character" w:styleId="WW8Num5z1">
    <w:name w:val="WW8Num5z1"/>
    <w:qFormat/>
    <w:rPr>
      <w:b w:val="false"/>
    </w:rPr>
  </w:style>
  <w:style w:type="character" w:styleId="WW8Num5z2">
    <w:name w:val="WW8Num5z2"/>
    <w:qFormat/>
    <w:rPr/>
  </w:style>
  <w:style w:type="character" w:styleId="WW8Num6z0">
    <w:name w:val="WW8Num6z0"/>
    <w:qFormat/>
    <w:rPr>
      <w:rFonts w:ascii="Book Antiqua" w:hAnsi="Book Antiqua" w:eastAsia="黑体;SimHei" w:cs="Book Antiqua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144"/>
      <w:sz w:val="144"/>
      <w:szCs w:val="144"/>
      <w:vertAlign w:val="baseline"/>
    </w:rPr>
  </w:style>
  <w:style w:type="character" w:styleId="WW8Num6z1">
    <w:name w:val="WW8Num6z1"/>
    <w:qFormat/>
    <w:rPr>
      <w:rFonts w:ascii="Book Antiqua" w:hAnsi="Book Antiqua" w:eastAsia="黑体;SimHei" w:cs="Book Antiqua"/>
      <w:b w:val="false"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36"/>
      <w:sz w:val="36"/>
      <w:szCs w:val="36"/>
      <w:vertAlign w:val="baseline"/>
    </w:rPr>
  </w:style>
  <w:style w:type="character" w:styleId="WW8Num6z2">
    <w:name w:val="WW8Num6z2"/>
    <w:qFormat/>
    <w:rPr>
      <w:rFonts w:ascii="Book Antiqua" w:hAnsi="Book Antiqua" w:eastAsia="黑体;SimHei" w:cs="Book Antiqua"/>
      <w:b w:val="false"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kern w:val="0"/>
      <w:position w:val="0"/>
      <w:sz w:val="32"/>
      <w:sz w:val="32"/>
      <w:szCs w:val="32"/>
      <w:vertAlign w:val="baseline"/>
    </w:rPr>
  </w:style>
  <w:style w:type="character" w:styleId="WW8Num6z3">
    <w:name w:val="WW8Num6z3"/>
    <w:qFormat/>
    <w:rPr>
      <w:rFonts w:ascii="Arial" w:hAnsi="Arial" w:cs="Arial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6z4">
    <w:name w:val="WW8Num6z4"/>
    <w:qFormat/>
    <w:rPr>
      <w:rFonts w:ascii="Times New Roman" w:hAnsi="Times New Roman" w:eastAsia="黑体;SimHei" w:cs="Times New Roman"/>
      <w:b/>
      <w:bCs/>
      <w:i w:val="false"/>
      <w:iCs w:val="false"/>
      <w:sz w:val="24"/>
      <w:szCs w:val="24"/>
      <w:u w:val="none"/>
    </w:rPr>
  </w:style>
  <w:style w:type="character" w:styleId="WW8Num6z5">
    <w:name w:val="WW8Num6z5"/>
    <w:qFormat/>
    <w:rPr>
      <w:rFonts w:ascii="Book Antiqua" w:hAnsi="Book Antiqua" w:eastAsia="黑体;SimHei" w:cs="Times New Roman"/>
      <w:b w:val="false"/>
      <w:bCs/>
      <w:i w:val="false"/>
      <w:iCs w:val="false"/>
      <w:color w:val="000000"/>
      <w:sz w:val="21"/>
      <w:szCs w:val="21"/>
    </w:rPr>
  </w:style>
  <w:style w:type="character" w:styleId="WW8Num6z6">
    <w:name w:val="WW8Num6z6"/>
    <w:qFormat/>
    <w:rPr>
      <w:rFonts w:ascii="Times New Roman" w:hAnsi="Times New Roman" w:cs="Book Antiqua"/>
      <w:b w:val="false"/>
      <w:bCs/>
      <w:i w:val="false"/>
      <w:iCs w:val="false"/>
      <w:sz w:val="21"/>
      <w:szCs w:val="21"/>
      <w:u w:val="none"/>
    </w:rPr>
  </w:style>
  <w:style w:type="character" w:styleId="WW8Num6z7">
    <w:name w:val="WW8Num6z7"/>
    <w:qFormat/>
    <w:rPr>
      <w:rFonts w:ascii="Times New Roman" w:hAnsi="Times New Roman" w:eastAsia="黑体;SimHei" w:cs="Book Antiqua"/>
      <w:b w:val="false"/>
      <w:bCs/>
      <w:i w:val="false"/>
      <w:iCs w:val="false"/>
      <w:strike w:val="false"/>
      <w:dstrike w:val="false"/>
      <w:outline w:val="false"/>
      <w:shadow w:val="false"/>
      <w:color w:val="000000"/>
      <w:position w:val="0"/>
      <w:sz w:val="21"/>
      <w:sz w:val="21"/>
      <w:szCs w:val="21"/>
      <w:vertAlign w:val="baseline"/>
    </w:rPr>
  </w:style>
  <w:style w:type="character" w:styleId="WW8Num6z8">
    <w:name w:val="WW8Num6z8"/>
    <w:qFormat/>
    <w:rPr>
      <w:rFonts w:ascii="Times New Roman" w:hAnsi="Times New Roman" w:eastAsia="黑体;SimHei" w:cs="Times New Roman"/>
      <w:b w:val="false"/>
      <w:bCs/>
      <w:i w:val="false"/>
      <w:iCs w:val="false"/>
      <w:color w:val="000000"/>
      <w:sz w:val="21"/>
      <w:szCs w:val="21"/>
    </w:rPr>
  </w:style>
  <w:style w:type="character" w:styleId="WW8Num7z0">
    <w:name w:val="WW8Num7z0"/>
    <w:qFormat/>
    <w:rPr>
      <w:rFonts w:ascii="Wingdings" w:hAnsi="Wingdings" w:cs="Wingding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w w:val="100"/>
      <w:position w:val="0"/>
      <w:sz w:val="16"/>
      <w:sz w:val="16"/>
      <w:szCs w:val="16"/>
      <w:vertAlign w:val="baseline"/>
    </w:rPr>
  </w:style>
  <w:style w:type="character" w:styleId="WW8Num7z1">
    <w:name w:val="WW8Num7z1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Times New Roman" w:hAnsi="Times New Roman" w:eastAsia="黑体;SimHei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144"/>
      <w:sz w:val="144"/>
      <w:szCs w:val="144"/>
      <w:vertAlign w:val="baseline"/>
    </w:rPr>
  </w:style>
  <w:style w:type="character" w:styleId="WW8Num9z1">
    <w:name w:val="WW8Num9z1"/>
    <w:qFormat/>
    <w:rPr>
      <w:rFonts w:ascii="Arial" w:hAnsi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9z2">
    <w:name w:val="WW8Num9z2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9z3">
    <w:name w:val="WW8Num9z3"/>
    <w:qFormat/>
    <w:rPr>
      <w:rFonts w:ascii="Arial" w:hAnsi="Arial" w:cs="Arial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9z4">
    <w:name w:val="WW8Num9z4"/>
    <w:qFormat/>
    <w:rPr>
      <w:rFonts w:ascii="Times New Roman" w:hAnsi="Times New Roman" w:eastAsia="黑体;SimHei" w:cs="Times New Roman"/>
      <w:b/>
      <w:bCs/>
      <w:i w:val="false"/>
      <w:iCs w:val="false"/>
      <w:sz w:val="24"/>
      <w:szCs w:val="24"/>
      <w:u w:val="none"/>
    </w:rPr>
  </w:style>
  <w:style w:type="character" w:styleId="WW8Num9z5">
    <w:name w:val="WW8Num9z5"/>
    <w:qFormat/>
    <w:rPr>
      <w:rFonts w:ascii="Book Antiqua" w:hAnsi="Book Antiqua" w:eastAsia="黑体;SimHei" w:cs="Times New Roman"/>
      <w:b w:val="false"/>
      <w:bCs/>
      <w:i w:val="false"/>
      <w:iCs w:val="false"/>
      <w:color w:val="000000"/>
      <w:sz w:val="21"/>
      <w:szCs w:val="21"/>
    </w:rPr>
  </w:style>
  <w:style w:type="character" w:styleId="WW8Num9z6">
    <w:name w:val="WW8Num9z6"/>
    <w:qFormat/>
    <w:rPr>
      <w:rFonts w:ascii="Times New Roman" w:hAnsi="Times New Roman" w:cs="Book Antiqua"/>
      <w:b w:val="false"/>
      <w:bCs/>
      <w:i w:val="false"/>
      <w:iCs w:val="false"/>
      <w:sz w:val="21"/>
      <w:szCs w:val="21"/>
      <w:u w:val="none"/>
    </w:rPr>
  </w:style>
  <w:style w:type="character" w:styleId="WW8Num9z7">
    <w:name w:val="WW8Num9z7"/>
    <w:qFormat/>
    <w:rPr>
      <w:rFonts w:cs="Symbol"/>
      <w:spacing w:val="-4"/>
      <w:sz w:val="21"/>
      <w:szCs w:val="21"/>
      <w:lang w:val="en-US" w:bidi="en-US"/>
    </w:rPr>
  </w:style>
  <w:style w:type="character" w:styleId="WW8Num10z0">
    <w:name w:val="WW8Num10z0"/>
    <w:qFormat/>
    <w:rPr>
      <w:rFonts w:ascii="Wingdings" w:hAnsi="Wingdings" w:cs="Wingdings"/>
      <w:sz w:val="15"/>
      <w:szCs w:val="15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1z0">
    <w:name w:val="WW8Num11z0"/>
    <w:qFormat/>
    <w:rPr>
      <w:rFonts w:ascii="Book Antiqua" w:hAnsi="Book Antiqua" w:eastAsia="黑体;SimHei" w:cs="Book Antiqua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144"/>
      <w:sz w:val="144"/>
      <w:szCs w:val="144"/>
      <w:vertAlign w:val="baseline"/>
    </w:rPr>
  </w:style>
  <w:style w:type="character" w:styleId="WW8Num11z1">
    <w:name w:val="WW8Num11z1"/>
    <w:qFormat/>
    <w:rPr>
      <w:rFonts w:ascii="Book Antiqua" w:hAnsi="Book Antiqua" w:eastAsia="黑体;SimHei" w:cs="Book Antiqua"/>
      <w:b w:val="false"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36"/>
      <w:sz w:val="36"/>
      <w:szCs w:val="36"/>
      <w:vertAlign w:val="baseline"/>
    </w:rPr>
  </w:style>
  <w:style w:type="character" w:styleId="WW8Num11z2">
    <w:name w:val="WW8Num11z2"/>
    <w:qFormat/>
    <w:rPr>
      <w:rFonts w:ascii="Book Antiqua" w:hAnsi="Book Antiqua" w:eastAsia="黑体;SimHei" w:cs="Book Antiqua"/>
      <w:b w:val="false"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kern w:val="0"/>
      <w:position w:val="0"/>
      <w:sz w:val="32"/>
      <w:sz w:val="32"/>
      <w:szCs w:val="32"/>
      <w:vertAlign w:val="baseline"/>
    </w:rPr>
  </w:style>
  <w:style w:type="character" w:styleId="WW8Num11z3">
    <w:name w:val="WW8Num11z3"/>
    <w:qFormat/>
    <w:rPr>
      <w:rFonts w:ascii="Arial" w:hAnsi="Arial" w:cs="Arial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11z4">
    <w:name w:val="WW8Num11z4"/>
    <w:qFormat/>
    <w:rPr>
      <w:rFonts w:ascii="Book Antiqua" w:hAnsi="Book Antiqua" w:eastAsia="黑体;SimHei" w:cs="Times New Roman"/>
      <w:b w:val="false"/>
      <w:bCs/>
      <w:i w:val="false"/>
      <w:iCs w:val="false"/>
      <w:sz w:val="21"/>
      <w:szCs w:val="21"/>
      <w:u w:val="none"/>
    </w:rPr>
  </w:style>
  <w:style w:type="character" w:styleId="WW8Num11z5">
    <w:name w:val="WW8Num11z5"/>
    <w:qFormat/>
    <w:rPr>
      <w:rFonts w:ascii="Times New Roman" w:hAnsi="Times New Roman" w:cs="Times New Roman"/>
      <w:b w:val="false"/>
      <w:bCs/>
      <w:i w:val="false"/>
      <w:iCs w:val="false"/>
      <w:color w:val="000000"/>
      <w:sz w:val="21"/>
      <w:szCs w:val="21"/>
    </w:rPr>
  </w:style>
  <w:style w:type="character" w:styleId="WW8Num11z6">
    <w:name w:val="WW8Num11z6"/>
    <w:qFormat/>
    <w:rPr>
      <w:rFonts w:ascii="Times New Roman" w:hAnsi="Times New Roman" w:eastAsia="黑体;SimHei" w:cs="Book Antiqua"/>
      <w:b w:val="false"/>
      <w:bCs/>
      <w:i w:val="false"/>
      <w:iCs w:val="false"/>
      <w:sz w:val="21"/>
      <w:szCs w:val="21"/>
      <w:u w:val="none"/>
    </w:rPr>
  </w:style>
  <w:style w:type="character" w:styleId="WW8Num11z7">
    <w:name w:val="WW8Num11z7"/>
    <w:qFormat/>
    <w:rPr>
      <w:rFonts w:ascii="Times New Roman" w:hAnsi="Times New Roman" w:eastAsia="黑体;SimHei" w:cs="Book Antiqua"/>
      <w:b w:val="false"/>
      <w:bCs/>
      <w:i w:val="false"/>
      <w:iCs w:val="false"/>
      <w:strike w:val="false"/>
      <w:dstrike w:val="false"/>
      <w:outline w:val="false"/>
      <w:shadow w:val="false"/>
      <w:color w:val="000000"/>
      <w:position w:val="0"/>
      <w:sz w:val="21"/>
      <w:sz w:val="21"/>
      <w:szCs w:val="21"/>
      <w:vertAlign w:val="baseline"/>
    </w:rPr>
  </w:style>
  <w:style w:type="character" w:styleId="WW8Num11z8">
    <w:name w:val="WW8Num11z8"/>
    <w:qFormat/>
    <w:rPr>
      <w:rFonts w:ascii="Book Antiqua" w:hAnsi="Book Antiqua" w:eastAsia="宋体;SimSun" w:cs="Book Antiqua"/>
      <w:b/>
      <w:bCs/>
      <w:i w:val="false"/>
      <w:iCs w:val="false"/>
      <w:color w:val="000000"/>
      <w:sz w:val="28"/>
      <w:szCs w:val="28"/>
    </w:rPr>
  </w:style>
  <w:style w:type="character" w:styleId="WW8Num12z0">
    <w:name w:val="WW8Num12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Wingdings" w:hAnsi="Wingdings" w:cs="Wingdings"/>
      <w:sz w:val="16"/>
      <w:szCs w:val="16"/>
    </w:rPr>
  </w:style>
  <w:style w:type="character" w:styleId="WW8Num13z1">
    <w:name w:val="WW8Num13z1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  <w:sz w:val="16"/>
      <w:szCs w:val="16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3">
    <w:name w:val="WW8Num15z3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BatangChe" w:hAnsi="BatangChe" w:eastAsia="BatangChe" w:cs="BatangChe"/>
    </w:rPr>
  </w:style>
  <w:style w:type="character" w:styleId="WW8Num17z1">
    <w:name w:val="WW8Num17z1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eastAsia="宋体;SimSun" w:cs="Wingdings"/>
      <w:b w:val="false"/>
      <w:i w:val="false"/>
      <w:color w:val="000000"/>
      <w:sz w:val="13"/>
      <w:szCs w:val="13"/>
      <w:vertAlign w:val="superscript"/>
    </w:rPr>
  </w:style>
  <w:style w:type="character" w:styleId="WW8Num18z1">
    <w:name w:val="WW8Num18z1"/>
    <w:qFormat/>
    <w:rPr>
      <w:rFonts w:ascii="Wingdings" w:hAnsi="Wingdings" w:cs="Wingdings"/>
    </w:rPr>
  </w:style>
  <w:style w:type="character" w:styleId="WW8Num19z0">
    <w:name w:val="WW8Num1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yle5">
    <w:name w:val="默认段落字体"/>
    <w:qFormat/>
    <w:rPr/>
  </w:style>
  <w:style w:type="character" w:styleId="Char">
    <w:name w:val="页眉 Char"/>
    <w:basedOn w:val="Style5"/>
    <w:qFormat/>
    <w:rPr>
      <w:rFonts w:ascii="Times New Roman" w:hAnsi="Times New Roman" w:cs="Times New Roman"/>
      <w:kern w:val="2"/>
      <w:sz w:val="18"/>
      <w:szCs w:val="18"/>
    </w:rPr>
  </w:style>
  <w:style w:type="character" w:styleId="Char1">
    <w:name w:val="页脚 Char"/>
    <w:basedOn w:val="Style5"/>
    <w:qFormat/>
    <w:rPr>
      <w:rFonts w:ascii="Times New Roman" w:hAnsi="Times New Roman" w:cs="Times New Roman"/>
      <w:kern w:val="2"/>
    </w:rPr>
  </w:style>
  <w:style w:type="character" w:styleId="Char2">
    <w:name w:val="批注框文本 Char"/>
    <w:basedOn w:val="Style5"/>
    <w:qFormat/>
    <w:rPr>
      <w:sz w:val="18"/>
      <w:szCs w:val="18"/>
    </w:rPr>
  </w:style>
  <w:style w:type="character" w:styleId="Char3">
    <w:name w:val="文档结构图 Char"/>
    <w:basedOn w:val="Style5"/>
    <w:qFormat/>
    <w:rPr>
      <w:rFonts w:ascii="宋体;SimSun" w:hAnsi="宋体;SimSun" w:eastAsia="宋体;SimSun"/>
      <w:sz w:val="18"/>
      <w:szCs w:val="18"/>
    </w:rPr>
  </w:style>
  <w:style w:type="character" w:styleId="1Char1">
    <w:name w:val="标题 1 Char1"/>
    <w:basedOn w:val="Style5"/>
    <w:qFormat/>
    <w:rPr>
      <w:rFonts w:ascii="Book Antiqua" w:hAnsi="Book Antiqua" w:eastAsia="黑体;SimHei" w:cs="Book Antiqua"/>
      <w:b/>
      <w:bCs/>
      <w:color w:val="000000"/>
      <w:kern w:val="2"/>
      <w:sz w:val="44"/>
      <w:szCs w:val="44"/>
    </w:rPr>
  </w:style>
  <w:style w:type="character" w:styleId="2Char">
    <w:name w:val="标题 2 Char"/>
    <w:basedOn w:val="Style5"/>
    <w:qFormat/>
    <w:rPr>
      <w:rFonts w:ascii="Arial" w:hAnsi="Arial" w:eastAsia="Arial Unicode MS" w:cs="Arial"/>
      <w:b/>
      <w:bCs/>
      <w:sz w:val="28"/>
      <w:szCs w:val="28"/>
    </w:rPr>
  </w:style>
  <w:style w:type="character" w:styleId="3Char">
    <w:name w:val="标题 3 Char"/>
    <w:basedOn w:val="Style5"/>
    <w:qFormat/>
    <w:rPr>
      <w:rFonts w:ascii="Times New Roman" w:hAnsi="Times New Roman" w:eastAsia="黑体;SimHei" w:cs="Times New Roman"/>
      <w:color w:val="000000"/>
      <w:w w:val="100"/>
      <w:sz w:val="32"/>
      <w:szCs w:val="32"/>
    </w:rPr>
  </w:style>
  <w:style w:type="character" w:styleId="4Char">
    <w:name w:val="标题 4 Char"/>
    <w:basedOn w:val="Style5"/>
    <w:qFormat/>
    <w:rPr>
      <w:rFonts w:ascii="Times New Roman" w:hAnsi="Times New Roman" w:eastAsia="黑体;SimHei" w:cs="Times New Roman"/>
      <w:bCs/>
      <w:color w:val="000000"/>
      <w:w w:val="100"/>
      <w:sz w:val="32"/>
      <w:szCs w:val="21"/>
    </w:rPr>
  </w:style>
  <w:style w:type="character" w:styleId="5Char">
    <w:name w:val="标题 5 Char"/>
    <w:basedOn w:val="Style5"/>
    <w:qFormat/>
    <w:rPr>
      <w:b/>
      <w:bCs/>
      <w:sz w:val="28"/>
      <w:szCs w:val="28"/>
    </w:rPr>
  </w:style>
  <w:style w:type="character" w:styleId="6Char">
    <w:name w:val="标题 6 Char"/>
    <w:basedOn w:val="Style5"/>
    <w:qFormat/>
    <w:rPr>
      <w:rFonts w:ascii="Cambria" w:hAnsi="Cambria" w:eastAsia="宋体;SimSun" w:cs="Times New Roman"/>
      <w:b/>
      <w:bCs/>
      <w:sz w:val="24"/>
      <w:szCs w:val="24"/>
    </w:rPr>
  </w:style>
  <w:style w:type="character" w:styleId="InternetLink">
    <w:name w:val="Hyperlink"/>
    <w:basedOn w:val="Style5"/>
    <w:rPr>
      <w:color w:val="0000FF"/>
      <w:u w:val="single"/>
    </w:rPr>
  </w:style>
  <w:style w:type="character" w:styleId="ListChar">
    <w:name w:val="List Char"/>
    <w:basedOn w:val="Style5"/>
    <w:qFormat/>
    <w:rPr>
      <w:rFonts w:ascii="Times New Roman" w:hAnsi="Times New Roman" w:cs="Times New Roman"/>
      <w:kern w:val="2"/>
      <w:sz w:val="21"/>
      <w:szCs w:val="22"/>
    </w:rPr>
  </w:style>
  <w:style w:type="character" w:styleId="Char4">
    <w:name w:val="正文 Char"/>
    <w:basedOn w:val="Style5"/>
    <w:qFormat/>
    <w:rPr>
      <w:color w:val="000000"/>
    </w:rPr>
  </w:style>
  <w:style w:type="character" w:styleId="ListtextChar">
    <w:name w:val="list text Char"/>
    <w:basedOn w:val="ListChar"/>
    <w:qFormat/>
    <w:rPr/>
  </w:style>
  <w:style w:type="character" w:styleId="SublistChar">
    <w:name w:val="sub list Char"/>
    <w:basedOn w:val="ListtextChar"/>
    <w:qFormat/>
    <w:rPr/>
  </w:style>
  <w:style w:type="character" w:styleId="SublisttextChar">
    <w:name w:val="sub list text Char"/>
    <w:basedOn w:val="SublistChar"/>
    <w:qFormat/>
    <w:rPr/>
  </w:style>
  <w:style w:type="character" w:styleId="4Char1">
    <w:name w:val="标题4 Char"/>
    <w:basedOn w:val="3Char"/>
    <w:qFormat/>
    <w:rPr>
      <w:sz w:val="30"/>
      <w:szCs w:val="30"/>
    </w:rPr>
  </w:style>
  <w:style w:type="character" w:styleId="NotetextChar">
    <w:name w:val="note text Char"/>
    <w:basedOn w:val="Style5"/>
    <w:qFormat/>
    <w:rPr>
      <w:rFonts w:ascii="宋体;SimSun" w:hAnsi="宋体;SimSun" w:eastAsia="宋体;SimSun" w:cs="Times New Roman"/>
      <w:szCs w:val="18"/>
      <w:lang w:val="ru-RU"/>
    </w:rPr>
  </w:style>
  <w:style w:type="character" w:styleId="ListChar1">
    <w:name w:val="List Char1"/>
    <w:basedOn w:val="ListChar"/>
    <w:qFormat/>
    <w:rPr/>
  </w:style>
  <w:style w:type="character" w:styleId="NotetextlistChar">
    <w:name w:val="note text list Char"/>
    <w:basedOn w:val="NotetextChar"/>
    <w:qFormat/>
    <w:rPr>
      <w:kern w:val="2"/>
      <w:sz w:val="21"/>
    </w:rPr>
  </w:style>
  <w:style w:type="character" w:styleId="1Char">
    <w:name w:val="样式1 Char"/>
    <w:basedOn w:val="Style5"/>
    <w:qFormat/>
    <w:rPr/>
  </w:style>
  <w:style w:type="character" w:styleId="Heading1NoNumberChar">
    <w:name w:val="Heading1 No Number Char"/>
    <w:basedOn w:val="1Char1"/>
    <w:qFormat/>
    <w:rPr/>
  </w:style>
  <w:style w:type="character" w:styleId="ContentChar">
    <w:name w:val="Content Char"/>
    <w:basedOn w:val="Heading1NoNumberChar"/>
    <w:qFormat/>
    <w:rPr/>
  </w:style>
  <w:style w:type="character" w:styleId="7Char">
    <w:name w:val="标题 7 Char"/>
    <w:basedOn w:val="Style5"/>
    <w:qFormat/>
    <w:rPr>
      <w:rFonts w:ascii="Times New Roman" w:hAnsi="Times New Roman" w:cs="Times New Roman"/>
      <w:b/>
      <w:bCs/>
      <w:kern w:val="2"/>
      <w:sz w:val="24"/>
      <w:szCs w:val="24"/>
    </w:rPr>
  </w:style>
  <w:style w:type="character" w:styleId="8Char">
    <w:name w:val="标题 8 Char"/>
    <w:basedOn w:val="Style5"/>
    <w:qFormat/>
    <w:rPr>
      <w:rFonts w:ascii="Cambria" w:hAnsi="Cambria" w:cs="Cambria"/>
      <w:kern w:val="2"/>
      <w:sz w:val="24"/>
      <w:szCs w:val="24"/>
    </w:rPr>
  </w:style>
  <w:style w:type="character" w:styleId="ListChar2">
    <w:name w:val="list Char"/>
    <w:basedOn w:val="ListChar"/>
    <w:qFormat/>
    <w:rPr/>
  </w:style>
  <w:style w:type="character" w:styleId="StepChar">
    <w:name w:val="step Char"/>
    <w:basedOn w:val="SublistChar"/>
    <w:qFormat/>
    <w:rPr/>
  </w:style>
  <w:style w:type="character" w:styleId="SubstepChar">
    <w:name w:val="sub step Char"/>
    <w:basedOn w:val="StepChar"/>
    <w:qFormat/>
    <w:rPr/>
  </w:style>
  <w:style w:type="character" w:styleId="FigureDescriptionChar">
    <w:name w:val="Figure Description Char"/>
    <w:basedOn w:val="Style5"/>
    <w:qFormat/>
    <w:rPr>
      <w:rFonts w:ascii="Times New Roman" w:hAnsi="Times New Roman" w:eastAsia="黑体;SimHei" w:cs="Arial"/>
      <w:spacing w:val="-4"/>
      <w:kern w:val="2"/>
      <w:sz w:val="21"/>
      <w:szCs w:val="21"/>
      <w:lang w:val="en-US" w:eastAsia="zh-CN" w:bidi="ar-SA"/>
    </w:rPr>
  </w:style>
  <w:style w:type="character" w:styleId="FigurenameChar">
    <w:name w:val="Figure name Char"/>
    <w:basedOn w:val="FigureDescriptionChar"/>
    <w:qFormat/>
    <w:rPr/>
  </w:style>
  <w:style w:type="character" w:styleId="FigureChar">
    <w:name w:val="Figure Char"/>
    <w:basedOn w:val="Style5"/>
    <w:qFormat/>
    <w:rPr>
      <w:rFonts w:ascii="Times New Roman" w:hAnsi="Times New Roman" w:eastAsia="宋体;SimSun" w:cs="Arial"/>
      <w:szCs w:val="21"/>
    </w:rPr>
  </w:style>
  <w:style w:type="character" w:styleId="FigureChar1">
    <w:name w:val="figure Char"/>
    <w:basedOn w:val="FigureChar"/>
    <w:qFormat/>
    <w:rPr/>
  </w:style>
  <w:style w:type="character" w:styleId="TableDescriptionChar">
    <w:name w:val="Table Description Char"/>
    <w:basedOn w:val="Style5"/>
    <w:qFormat/>
    <w:rPr>
      <w:rFonts w:ascii="Times New Roman" w:hAnsi="Times New Roman" w:eastAsia="黑体;SimHei" w:cs="Arial"/>
      <w:spacing w:val="-4"/>
      <w:kern w:val="2"/>
      <w:sz w:val="21"/>
      <w:szCs w:val="21"/>
    </w:rPr>
  </w:style>
  <w:style w:type="character" w:styleId="TablenameChar">
    <w:name w:val="Table name Char"/>
    <w:basedOn w:val="TableDescriptionChar"/>
    <w:qFormat/>
    <w:rPr/>
  </w:style>
  <w:style w:type="character" w:styleId="TabletextChar">
    <w:name w:val="table text Char"/>
    <w:basedOn w:val="Style5"/>
    <w:qFormat/>
    <w:rPr>
      <w:rFonts w:ascii="Times New Roman" w:hAnsi="Times New Roman" w:eastAsia="宋体;SimSun" w:cs="Times New Roman"/>
    </w:rPr>
  </w:style>
  <w:style w:type="character" w:styleId="SteptextChar">
    <w:name w:val="step text Char"/>
    <w:basedOn w:val="StepChar"/>
    <w:qFormat/>
    <w:rPr/>
  </w:style>
  <w:style w:type="character" w:styleId="SubsteptextChar">
    <w:name w:val="sub step text Char"/>
    <w:basedOn w:val="SubstepChar"/>
    <w:qFormat/>
    <w:rPr/>
  </w:style>
  <w:style w:type="character" w:styleId="TabletextlistChar">
    <w:name w:val="table text list Char"/>
    <w:basedOn w:val="ListChar2"/>
    <w:qFormat/>
    <w:rPr/>
  </w:style>
  <w:style w:type="character" w:styleId="NotetextintableChar">
    <w:name w:val="note text in table Char"/>
    <w:basedOn w:val="Style5"/>
    <w:qFormat/>
    <w:rPr>
      <w:rFonts w:ascii="Times New Roman" w:hAnsi="Times New Roman" w:cs="Times New Roman"/>
      <w:kern w:val="2"/>
      <w:sz w:val="21"/>
      <w:szCs w:val="22"/>
    </w:rPr>
  </w:style>
  <w:style w:type="character" w:styleId="NotetextlistintableChar">
    <w:name w:val="note text list in table Char"/>
    <w:basedOn w:val="NotetextintableChar"/>
    <w:qFormat/>
    <w:rPr/>
  </w:style>
  <w:style w:type="character" w:styleId="9Char">
    <w:name w:val="标题 9 Char"/>
    <w:basedOn w:val="Style5"/>
    <w:qFormat/>
    <w:rPr>
      <w:rFonts w:ascii="Cambria" w:hAnsi="Cambria" w:cs="Cambria"/>
      <w:kern w:val="2"/>
      <w:sz w:val="21"/>
      <w:szCs w:val="21"/>
    </w:rPr>
  </w:style>
  <w:style w:type="character" w:styleId="7Char1">
    <w:name w:val="样式7 Char"/>
    <w:basedOn w:val="1Char1"/>
    <w:qFormat/>
    <w:rPr/>
  </w:style>
  <w:style w:type="character" w:styleId="7Char2">
    <w:name w:val="标题7 Char"/>
    <w:basedOn w:val="7Char1"/>
    <w:qFormat/>
    <w:rPr/>
  </w:style>
  <w:style w:type="character" w:styleId="8Char1">
    <w:name w:val="标题8 Char"/>
    <w:basedOn w:val="2Char"/>
    <w:qFormat/>
    <w:rPr>
      <w:bCs w:val="false"/>
    </w:rPr>
  </w:style>
  <w:style w:type="character" w:styleId="TableHeadingChar">
    <w:name w:val="Table Heading Char"/>
    <w:basedOn w:val="Style5"/>
    <w:qFormat/>
    <w:rPr>
      <w:rFonts w:ascii="Book Antiqua" w:hAnsi="Book Antiqua" w:eastAsia="黑体;SimHei" w:cs="Book Antiqua"/>
      <w:bCs/>
      <w:sz w:val="21"/>
      <w:szCs w:val="21"/>
    </w:rPr>
  </w:style>
  <w:style w:type="character" w:styleId="TableTextChar1">
    <w:name w:val="Table Text Char"/>
    <w:basedOn w:val="Style5"/>
    <w:qFormat/>
    <w:rPr>
      <w:rFonts w:ascii="Times New Roman" w:hAnsi="Times New Roman" w:cs="Arial"/>
      <w:sz w:val="21"/>
      <w:szCs w:val="21"/>
    </w:rPr>
  </w:style>
  <w:style w:type="character" w:styleId="NotesHeadinginTableChar">
    <w:name w:val="Notes Heading in Table Char"/>
    <w:basedOn w:val="Style5"/>
    <w:qFormat/>
    <w:rPr>
      <w:rFonts w:ascii="Times New Roman" w:hAnsi="Times New Roman" w:eastAsia="黑体;SimHei" w:cs="Arial"/>
      <w:bCs/>
      <w:kern w:val="2"/>
      <w:sz w:val="18"/>
      <w:szCs w:val="18"/>
      <w:lang w:val="en-US" w:eastAsia="zh-CN" w:bidi="ar-SA"/>
    </w:rPr>
  </w:style>
  <w:style w:type="character" w:styleId="9Char1">
    <w:name w:val="标题9 Char"/>
    <w:basedOn w:val="3Char"/>
    <w:qFormat/>
    <w:rPr/>
  </w:style>
  <w:style w:type="character" w:styleId="Style6">
    <w:name w:val="批注引用"/>
    <w:basedOn w:val="Style5"/>
    <w:qFormat/>
    <w:rPr>
      <w:sz w:val="21"/>
      <w:szCs w:val="21"/>
    </w:rPr>
  </w:style>
  <w:style w:type="character" w:styleId="Char5">
    <w:name w:val="批注文字 Char"/>
    <w:basedOn w:val="Style5"/>
    <w:qFormat/>
    <w:rPr>
      <w:rFonts w:ascii="Times New Roman" w:hAnsi="Times New Roman" w:cs="Times New Roman"/>
      <w:kern w:val="2"/>
      <w:sz w:val="21"/>
      <w:szCs w:val="22"/>
    </w:rPr>
  </w:style>
  <w:style w:type="character" w:styleId="Char6">
    <w:name w:val="批注主题 Char"/>
    <w:basedOn w:val="Char5"/>
    <w:qFormat/>
    <w:rPr>
      <w:b/>
      <w:bCs/>
    </w:rPr>
  </w:style>
  <w:style w:type="character" w:styleId="Char7">
    <w:name w:val="正文对齐 Char"/>
    <w:basedOn w:val="Style5"/>
    <w:qFormat/>
    <w:rPr>
      <w:rFonts w:ascii="Times New Roman" w:hAnsi="Times New Roman" w:eastAsia="宋体;SimSun" w:cs="Times New Roman"/>
      <w:kern w:val="2"/>
      <w:sz w:val="21"/>
      <w:szCs w:val="21"/>
    </w:rPr>
  </w:style>
  <w:style w:type="character" w:styleId="Char8">
    <w:name w:val="并列圆点 Char"/>
    <w:basedOn w:val="Style5"/>
    <w:qFormat/>
    <w:rPr>
      <w:rFonts w:ascii="Times New Roman" w:hAnsi="Times New Roman" w:cs="Times New Roman"/>
      <w:kern w:val="2"/>
      <w:sz w:val="21"/>
      <w:szCs w:val="21"/>
    </w:rPr>
  </w:style>
  <w:style w:type="character" w:styleId="Char9">
    <w:name w:val="表格序号 Char"/>
    <w:basedOn w:val="Style5"/>
    <w:qFormat/>
    <w:rPr>
      <w:rFonts w:ascii="Times New Roman" w:hAnsi="Times New Roman" w:cs="Times New Roman"/>
      <w:kern w:val="2"/>
      <w:sz w:val="21"/>
      <w:szCs w:val="22"/>
    </w:rPr>
  </w:style>
  <w:style w:type="character" w:styleId="Char10">
    <w:name w:val="表头样式 Char"/>
    <w:qFormat/>
    <w:rPr>
      <w:rFonts w:ascii="Arial" w:hAnsi="Arial" w:cs="Arial"/>
      <w:b/>
      <w:kern w:val="2"/>
      <w:sz w:val="21"/>
      <w:szCs w:val="24"/>
      <w:lang w:val="en-US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end"/>
    </w:pPr>
    <w:rPr>
      <w:sz w:val="20"/>
      <w:szCs w:val="20"/>
    </w:rPr>
  </w:style>
  <w:style w:type="paragraph" w:styleId="Style7">
    <w:name w:val="批注框文本"/>
    <w:basedOn w:val="Normal"/>
    <w:qFormat/>
    <w:pPr/>
    <w:rPr>
      <w:sz w:val="18"/>
      <w:szCs w:val="18"/>
    </w:rPr>
  </w:style>
  <w:style w:type="paragraph" w:styleId="Style8">
    <w:name w:val="无间隔"/>
    <w:qFormat/>
    <w:pPr>
      <w:widowControl w:val="false"/>
      <w:bidi w:val="0"/>
      <w:ind w:start="200" w:hanging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Style9">
    <w:name w:val="文档结构图"/>
    <w:basedOn w:val="Normal"/>
    <w:qFormat/>
    <w:pPr/>
    <w:rPr>
      <w:rFonts w:ascii="宋体;SimSun" w:hAnsi="宋体;SimSun"/>
      <w:sz w:val="18"/>
      <w:szCs w:val="18"/>
    </w:rPr>
  </w:style>
  <w:style w:type="paragraph" w:styleId="BlockLabel">
    <w:name w:val="Block Label"/>
    <w:basedOn w:val="Normal"/>
    <w:next w:val="Normal"/>
    <w:qFormat/>
    <w:pPr>
      <w:keepNext w:val="true"/>
      <w:keepLines/>
      <w:widowControl/>
      <w:numPr>
        <w:ilvl w:val="0"/>
        <w:numId w:val="8"/>
      </w:numPr>
      <w:snapToGrid w:val="false"/>
      <w:spacing w:lineRule="atLeast" w:line="240" w:before="300" w:after="80"/>
      <w:jc w:val="start"/>
      <w:outlineLvl w:val="3"/>
    </w:pPr>
    <w:rPr>
      <w:rFonts w:ascii="Book Antiqua" w:hAnsi="Book Antiqua" w:eastAsia="黑体;SimHei" w:cs="Book Antiqua"/>
      <w:bCs/>
      <w:kern w:val="0"/>
      <w:sz w:val="26"/>
      <w:szCs w:val="26"/>
    </w:rPr>
  </w:style>
  <w:style w:type="paragraph" w:styleId="FigureDescription">
    <w:name w:val="Figure Description"/>
    <w:next w:val="Normal"/>
    <w:qFormat/>
    <w:pPr>
      <w:keepNext w:val="true"/>
      <w:widowControl/>
      <w:numPr>
        <w:ilvl w:val="0"/>
        <w:numId w:val="8"/>
      </w:numPr>
      <w:bidi w:val="0"/>
      <w:snapToGrid w:val="false"/>
      <w:spacing w:lineRule="atLeast" w:line="240" w:before="320" w:after="80"/>
      <w:jc w:val="center"/>
    </w:pPr>
    <w:rPr>
      <w:rFonts w:ascii="Times New Roman" w:hAnsi="Times New Roman" w:eastAsia="黑体;SimHei" w:cs="Arial"/>
      <w:color w:val="auto"/>
      <w:spacing w:val="-4"/>
      <w:kern w:val="2"/>
      <w:sz w:val="21"/>
      <w:szCs w:val="21"/>
      <w:lang w:val="en-US" w:eastAsia="zh-CN" w:bidi="ar-SA"/>
    </w:rPr>
  </w:style>
  <w:style w:type="paragraph" w:styleId="ItemStep">
    <w:name w:val="Item Step"/>
    <w:qFormat/>
    <w:pPr>
      <w:widowControl/>
      <w:numPr>
        <w:ilvl w:val="0"/>
        <w:numId w:val="8"/>
      </w:numPr>
      <w:bidi w:val="0"/>
      <w:snapToGrid w:val="false"/>
      <w:spacing w:lineRule="atLeast" w:line="240" w:before="80" w:after="80"/>
      <w:jc w:val="both"/>
      <w:outlineLvl w:val="6"/>
    </w:pPr>
    <w:rPr>
      <w:rFonts w:ascii="Times New Roman" w:hAnsi="Times New Roman" w:eastAsia="宋体;SimSun" w:cs="Arial"/>
      <w:color w:val="auto"/>
      <w:sz w:val="21"/>
      <w:szCs w:val="21"/>
      <w:lang w:val="en-US" w:eastAsia="zh-CN" w:bidi="ar-SA"/>
    </w:rPr>
  </w:style>
  <w:style w:type="paragraph" w:styleId="Step">
    <w:name w:val="Step"/>
    <w:basedOn w:val="Normal"/>
    <w:qFormat/>
    <w:pPr>
      <w:widowControl/>
      <w:numPr>
        <w:ilvl w:val="0"/>
        <w:numId w:val="8"/>
      </w:numPr>
      <w:snapToGrid w:val="false"/>
      <w:spacing w:lineRule="atLeast" w:line="240" w:before="160" w:after="160"/>
      <w:jc w:val="start"/>
      <w:outlineLvl w:val="5"/>
    </w:pPr>
    <w:rPr>
      <w:rFonts w:cs="Arial"/>
      <w:kern w:val="0"/>
      <w:szCs w:val="21"/>
    </w:rPr>
  </w:style>
  <w:style w:type="paragraph" w:styleId="TableDescription">
    <w:name w:val="Table Description"/>
    <w:basedOn w:val="Normal"/>
    <w:next w:val="Normal"/>
    <w:qFormat/>
    <w:pPr>
      <w:keepNext w:val="true"/>
      <w:widowControl/>
      <w:numPr>
        <w:ilvl w:val="0"/>
        <w:numId w:val="8"/>
      </w:numPr>
      <w:snapToGrid w:val="false"/>
      <w:spacing w:lineRule="atLeast" w:line="240" w:before="320" w:after="80"/>
      <w:jc w:val="start"/>
      <w:outlineLvl w:val="7"/>
    </w:pPr>
    <w:rPr>
      <w:rFonts w:eastAsia="黑体;SimHei" w:cs="Arial"/>
      <w:spacing w:val="-4"/>
      <w:szCs w:val="21"/>
    </w:rPr>
  </w:style>
  <w:style w:type="paragraph" w:styleId="Default">
    <w:name w:val="Default"/>
    <w:qFormat/>
    <w:pPr>
      <w:widowControl w:val="false"/>
      <w:autoSpaceDE w:val="false"/>
      <w:bidi w:val="0"/>
      <w:ind w:start="200" w:hanging="0"/>
      <w:jc w:val="center"/>
    </w:pPr>
    <w:rPr>
      <w:rFonts w:ascii="宋体;SimSun" w:hAnsi="宋体;SimSun" w:eastAsia="宋体;SimSun" w:cs="宋体;SimSun"/>
      <w:color w:val="000000"/>
      <w:sz w:val="24"/>
      <w:szCs w:val="24"/>
      <w:lang w:val="en-US" w:eastAsia="zh-CN" w:bidi="ar-SA"/>
    </w:rPr>
  </w:style>
  <w:style w:type="paragraph" w:styleId="Style10">
    <w:name w:val="列出段落"/>
    <w:basedOn w:val="Normal"/>
    <w:qFormat/>
    <w:pPr>
      <w:ind w:start="420" w:firstLine="420"/>
    </w:pPr>
    <w:rPr/>
  </w:style>
  <w:style w:type="paragraph" w:styleId="Contents">
    <w:name w:val="Contents"/>
    <w:basedOn w:val="Normal"/>
    <w:qFormat/>
    <w:pPr>
      <w:keepNext w:val="true"/>
      <w:pageBreakBefore/>
      <w:pBdr>
        <w:bottom w:val="single" w:sz="12" w:space="1" w:color="000000"/>
      </w:pBdr>
      <w:spacing w:before="1200" w:after="400"/>
      <w:jc w:val="end"/>
    </w:pPr>
    <w:rPr>
      <w:rFonts w:eastAsia="黑体;SimHei" w:cs="Book Antiqua"/>
      <w:b/>
      <w:bCs/>
      <w:sz w:val="44"/>
      <w:szCs w:val="44"/>
      <w:lang w:val="ru-RU"/>
    </w:rPr>
  </w:style>
  <w:style w:type="paragraph" w:styleId="ItemListinTable">
    <w:name w:val="Item List in Table"/>
    <w:basedOn w:val="Normal"/>
    <w:qFormat/>
    <w:pPr>
      <w:spacing w:before="80" w:after="80"/>
      <w:ind w:start="0" w:hanging="0"/>
    </w:pPr>
    <w:rPr>
      <w:kern w:val="0"/>
      <w:szCs w:val="24"/>
      <w:lang w:val="ru-RU"/>
    </w:rPr>
  </w:style>
  <w:style w:type="paragraph" w:styleId="ItemList">
    <w:name w:val="Item List"/>
    <w:qFormat/>
    <w:pPr>
      <w:widowControl/>
      <w:numPr>
        <w:ilvl w:val="0"/>
        <w:numId w:val="7"/>
      </w:numPr>
      <w:bidi w:val="0"/>
      <w:snapToGrid w:val="false"/>
      <w:spacing w:lineRule="atLeast" w:line="240" w:before="80" w:after="80"/>
      <w:jc w:val="center"/>
    </w:pPr>
    <w:rPr>
      <w:rFonts w:ascii="Times New Roman" w:hAnsi="Times New Roman" w:eastAsia="宋体;SimSun" w:cs="Arial"/>
      <w:color w:val="auto"/>
      <w:kern w:val="2"/>
      <w:sz w:val="21"/>
      <w:szCs w:val="21"/>
      <w:lang w:val="en-US" w:eastAsia="zh-CN" w:bidi="ar-SA"/>
    </w:rPr>
  </w:style>
  <w:style w:type="paragraph" w:styleId="Style11">
    <w:name w:val="题注"/>
    <w:basedOn w:val="Normal"/>
    <w:next w:val="Normal"/>
    <w:qFormat/>
    <w:pPr/>
    <w:rPr>
      <w:rFonts w:ascii="Cambria" w:hAnsi="Cambria" w:eastAsia="黑体;SimHei" w:cs="Cambria"/>
      <w:sz w:val="20"/>
      <w:szCs w:val="20"/>
    </w:rPr>
  </w:style>
  <w:style w:type="paragraph" w:styleId="TOC">
    <w:name w:val="TOC 标题"/>
    <w:basedOn w:val="Heading1"/>
    <w:next w:val="Normal"/>
    <w:qFormat/>
    <w:pPr>
      <w:keepLines/>
      <w:numPr>
        <w:ilvl w:val="0"/>
        <w:numId w:val="0"/>
      </w:numPr>
      <w:pBdr>
        <w:bottom w:val="nil"/>
      </w:pBdr>
      <w:snapToGrid w:val="true"/>
      <w:spacing w:lineRule="auto" w:line="276" w:before="480" w:after="0"/>
      <w:ind w:hanging="0"/>
      <w:jc w:val="start"/>
    </w:pPr>
    <w:rPr>
      <w:rFonts w:ascii="Cambria" w:hAnsi="Cambria" w:eastAsia="宋体;SimSun" w:cs="Times New Roman"/>
      <w:color w:val="365F91"/>
      <w:kern w:val="0"/>
      <w:sz w:val="28"/>
      <w:szCs w:val="28"/>
    </w:rPr>
  </w:style>
  <w:style w:type="paragraph" w:styleId="Contents1">
    <w:name w:val="TOC 1"/>
    <w:basedOn w:val="Normal"/>
    <w:next w:val="Normal"/>
    <w:pPr>
      <w:spacing w:before="80" w:after="80"/>
    </w:pPr>
    <w:rPr>
      <w:b/>
      <w:sz w:val="24"/>
      <w:szCs w:val="24"/>
      <w:lang w:val="en-US" w:eastAsia="en-US"/>
    </w:rPr>
  </w:style>
  <w:style w:type="paragraph" w:styleId="Contents2">
    <w:name w:val="TOC 2"/>
    <w:basedOn w:val="Normal"/>
    <w:next w:val="Normal"/>
    <w:pPr>
      <w:ind w:start="630" w:hanging="0"/>
    </w:pPr>
    <w:rPr/>
  </w:style>
  <w:style w:type="paragraph" w:styleId="Contents3">
    <w:name w:val="TOC 3"/>
    <w:basedOn w:val="Normal"/>
    <w:next w:val="Normal"/>
    <w:pPr>
      <w:ind w:start="840" w:hanging="0"/>
    </w:pPr>
    <w:rPr/>
  </w:style>
  <w:style w:type="paragraph" w:styleId="Cover2">
    <w:name w:val="Cover 2"/>
    <w:qFormat/>
    <w:pPr>
      <w:widowControl/>
      <w:bidi w:val="0"/>
      <w:snapToGrid w:val="false"/>
      <w:ind w:start="200" w:hanging="0"/>
      <w:jc w:val="center"/>
    </w:pPr>
    <w:rPr>
      <w:rFonts w:ascii="Arial" w:hAnsi="Arial" w:eastAsia="黑体;SimHei" w:cs="Arial"/>
      <w:color w:val="auto"/>
      <w:sz w:val="32"/>
      <w:szCs w:val="32"/>
      <w:lang w:val="en-US" w:eastAsia="en-US" w:bidi="ar-SA"/>
    </w:rPr>
  </w:style>
  <w:style w:type="paragraph" w:styleId="CoverText">
    <w:name w:val="Cover Text"/>
    <w:qFormat/>
    <w:pPr>
      <w:widowControl/>
      <w:bidi w:val="0"/>
      <w:snapToGrid w:val="false"/>
      <w:spacing w:lineRule="atLeast" w:line="240" w:before="80" w:after="80"/>
      <w:ind w:start="200" w:hanging="0"/>
      <w:jc w:val="both"/>
    </w:pPr>
    <w:rPr>
      <w:rFonts w:ascii="Arial" w:hAnsi="Arial" w:eastAsia="宋体;SimSun" w:cs="Arial"/>
      <w:color w:val="auto"/>
      <w:sz w:val="20"/>
      <w:szCs w:val="20"/>
      <w:lang w:val="en-US" w:eastAsia="zh-CN" w:bidi="ar-SA"/>
    </w:rPr>
  </w:style>
  <w:style w:type="paragraph" w:styleId="1">
    <w:name w:val="列表1"/>
    <w:basedOn w:val="Normal"/>
    <w:qFormat/>
    <w:pPr>
      <w:numPr>
        <w:ilvl w:val="0"/>
        <w:numId w:val="13"/>
      </w:numPr>
      <w:spacing w:lineRule="exact" w:line="320"/>
      <w:ind w:start="635" w:hanging="425"/>
    </w:pPr>
    <w:rPr/>
  </w:style>
  <w:style w:type="paragraph" w:styleId="11">
    <w:name w:val="正文1"/>
    <w:basedOn w:val="Normal"/>
    <w:qFormat/>
    <w:pPr>
      <w:snapToGrid w:val="false"/>
      <w:spacing w:lineRule="exact" w:line="320"/>
      <w:ind w:start="210" w:hanging="0"/>
    </w:pPr>
    <w:rPr>
      <w:color w:val="000000"/>
    </w:rPr>
  </w:style>
  <w:style w:type="paragraph" w:styleId="Listtext">
    <w:name w:val="list text"/>
    <w:basedOn w:val="1"/>
    <w:qFormat/>
    <w:pPr>
      <w:numPr>
        <w:ilvl w:val="0"/>
        <w:numId w:val="0"/>
      </w:numPr>
      <w:ind w:start="634" w:firstLine="210"/>
    </w:pPr>
    <w:rPr/>
  </w:style>
  <w:style w:type="paragraph" w:styleId="Sublist">
    <w:name w:val="sub list"/>
    <w:basedOn w:val="Listtext"/>
    <w:qFormat/>
    <w:pPr>
      <w:numPr>
        <w:ilvl w:val="0"/>
        <w:numId w:val="16"/>
      </w:numPr>
      <w:ind w:start="964" w:hanging="284"/>
    </w:pPr>
    <w:rPr/>
  </w:style>
  <w:style w:type="paragraph" w:styleId="Sublisttext">
    <w:name w:val="sub list text"/>
    <w:basedOn w:val="Sublist"/>
    <w:qFormat/>
    <w:pPr>
      <w:numPr>
        <w:ilvl w:val="0"/>
        <w:numId w:val="0"/>
      </w:numPr>
      <w:ind w:start="964" w:hanging="0"/>
    </w:pPr>
    <w:rPr/>
  </w:style>
  <w:style w:type="paragraph" w:styleId="Style12">
    <w:name w:val="列表编号"/>
    <w:basedOn w:val="Normal"/>
    <w:qFormat/>
    <w:pPr>
      <w:widowControl/>
      <w:numPr>
        <w:ilvl w:val="0"/>
        <w:numId w:val="3"/>
      </w:numPr>
      <w:snapToGrid w:val="false"/>
      <w:spacing w:lineRule="atLeast" w:line="240" w:before="160" w:after="160"/>
      <w:jc w:val="start"/>
    </w:pPr>
    <w:rPr>
      <w:rFonts w:cs="Arial"/>
      <w:szCs w:val="21"/>
    </w:rPr>
  </w:style>
  <w:style w:type="paragraph" w:styleId="4">
    <w:name w:val="标题4"/>
    <w:basedOn w:val="Heading3"/>
    <w:next w:val="11"/>
    <w:qFormat/>
    <w:pPr>
      <w:numPr>
        <w:ilvl w:val="0"/>
        <w:numId w:val="0"/>
      </w:numPr>
      <w:ind w:hanging="0"/>
    </w:pPr>
    <w:rPr>
      <w:sz w:val="30"/>
      <w:szCs w:val="30"/>
    </w:rPr>
  </w:style>
  <w:style w:type="paragraph" w:styleId="Notetext">
    <w:name w:val="note text"/>
    <w:basedOn w:val="Normal"/>
    <w:qFormat/>
    <w:pPr/>
    <w:rPr>
      <w:rFonts w:ascii="宋体;SimSun" w:hAnsi="宋体;SimSun" w:cs="宋体;SimSun"/>
      <w:szCs w:val="18"/>
      <w:shd w:fill="D8D8D8" w:val="clear"/>
      <w:lang w:val="ru-RU"/>
    </w:rPr>
  </w:style>
  <w:style w:type="paragraph" w:styleId="2">
    <w:name w:val="列表2"/>
    <w:basedOn w:val="1"/>
    <w:qFormat/>
    <w:pPr/>
    <w:rPr/>
  </w:style>
  <w:style w:type="paragraph" w:styleId="Notetextlist">
    <w:name w:val="note text list"/>
    <w:basedOn w:val="Notetext"/>
    <w:qFormat/>
    <w:pPr>
      <w:numPr>
        <w:ilvl w:val="0"/>
        <w:numId w:val="14"/>
      </w:numPr>
      <w:ind w:start="704" w:hanging="284"/>
    </w:pPr>
    <w:rPr/>
  </w:style>
  <w:style w:type="paragraph" w:styleId="12">
    <w:name w:val="样式1"/>
    <w:basedOn w:val="Normal"/>
    <w:qFormat/>
    <w:pPr/>
    <w:rPr/>
  </w:style>
  <w:style w:type="paragraph" w:styleId="Heading1NoNumber">
    <w:name w:val="Heading1 No Number"/>
    <w:basedOn w:val="Heading1"/>
    <w:next w:val="Normal"/>
    <w:qFormat/>
    <w:pPr>
      <w:pageBreakBefore/>
      <w:numPr>
        <w:ilvl w:val="0"/>
        <w:numId w:val="0"/>
      </w:numPr>
      <w:ind w:hanging="0"/>
    </w:pPr>
    <w:rPr>
      <w:color w:val="000000"/>
    </w:rPr>
  </w:style>
  <w:style w:type="paragraph" w:styleId="Content">
    <w:name w:val="Content"/>
    <w:basedOn w:val="Heading1NoNumber"/>
    <w:qFormat/>
    <w:pPr/>
    <w:rPr/>
  </w:style>
  <w:style w:type="paragraph" w:styleId="TableText">
    <w:name w:val="Table Text"/>
    <w:basedOn w:val="Normal"/>
    <w:qFormat/>
    <w:pPr>
      <w:snapToGrid w:val="false"/>
      <w:spacing w:lineRule="atLeast" w:line="240" w:before="80" w:after="80"/>
      <w:ind w:start="0" w:hanging="0"/>
      <w:jc w:val="start"/>
    </w:pPr>
    <w:rPr>
      <w:rFonts w:cs="Arial"/>
      <w:kern w:val="0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qFormat/>
    <w:pPr>
      <w:keepNext w:val="true"/>
      <w:snapToGrid w:val="false"/>
      <w:spacing w:lineRule="atLeast" w:line="240" w:before="80" w:after="80"/>
      <w:ind w:start="0" w:hanging="0"/>
      <w:jc w:val="start"/>
    </w:pPr>
    <w:rPr>
      <w:rFonts w:ascii="Book Antiqua" w:hAnsi="Book Antiqua" w:eastAsia="黑体;SimHei" w:cs="Book Antiqua"/>
      <w:bCs/>
      <w:kern w:val="0"/>
      <w:szCs w:val="21"/>
    </w:rPr>
  </w:style>
  <w:style w:type="paragraph" w:styleId="List1">
    <w:name w:val="list"/>
    <w:basedOn w:val="1"/>
    <w:qFormat/>
    <w:pPr>
      <w:ind w:start="1413" w:hanging="420"/>
    </w:pPr>
    <w:rPr/>
  </w:style>
  <w:style w:type="paragraph" w:styleId="Step1">
    <w:name w:val="step"/>
    <w:basedOn w:val="Sublist"/>
    <w:qFormat/>
    <w:pPr>
      <w:numPr>
        <w:ilvl w:val="0"/>
        <w:numId w:val="18"/>
      </w:numPr>
      <w:ind w:start="200" w:hanging="0"/>
    </w:pPr>
    <w:rPr/>
  </w:style>
  <w:style w:type="paragraph" w:styleId="Substep">
    <w:name w:val="sub step"/>
    <w:basedOn w:val="Step1"/>
    <w:qFormat/>
    <w:pPr>
      <w:numPr>
        <w:ilvl w:val="0"/>
        <w:numId w:val="11"/>
      </w:numPr>
      <w:ind w:start="1554" w:hanging="0"/>
    </w:pPr>
    <w:rPr/>
  </w:style>
  <w:style w:type="paragraph" w:styleId="Figure">
    <w:name w:val="Figure"/>
    <w:basedOn w:val="Normal"/>
    <w:next w:val="Normal"/>
    <w:qFormat/>
    <w:pPr>
      <w:keepNext w:val="true"/>
      <w:widowControl/>
      <w:snapToGrid w:val="false"/>
      <w:spacing w:lineRule="atLeast" w:line="240" w:before="160" w:after="160"/>
      <w:ind w:start="1701" w:hanging="0"/>
      <w:jc w:val="start"/>
    </w:pPr>
    <w:rPr>
      <w:rFonts w:cs="Arial"/>
      <w:szCs w:val="21"/>
    </w:rPr>
  </w:style>
  <w:style w:type="paragraph" w:styleId="HeadingLeft">
    <w:name w:val="Heading Left"/>
    <w:basedOn w:val="Normal"/>
    <w:qFormat/>
    <w:pPr>
      <w:widowControl/>
      <w:snapToGrid w:val="false"/>
      <w:spacing w:lineRule="atLeast" w:line="240"/>
      <w:ind w:start="0" w:hanging="0"/>
      <w:jc w:val="start"/>
    </w:pPr>
    <w:rPr>
      <w:rFonts w:cs="Arial"/>
      <w:sz w:val="20"/>
      <w:szCs w:val="20"/>
    </w:rPr>
  </w:style>
  <w:style w:type="paragraph" w:styleId="HeadingRight">
    <w:name w:val="Heading Right"/>
    <w:basedOn w:val="Normal"/>
    <w:qFormat/>
    <w:pPr>
      <w:widowControl/>
      <w:snapToGrid w:val="false"/>
      <w:spacing w:lineRule="atLeast" w:line="240"/>
      <w:ind w:start="0" w:hanging="0"/>
      <w:jc w:val="end"/>
    </w:pPr>
    <w:rPr>
      <w:rFonts w:cs="Arial"/>
      <w:sz w:val="20"/>
      <w:szCs w:val="20"/>
    </w:rPr>
  </w:style>
  <w:style w:type="paragraph" w:styleId="21">
    <w:name w:val="列表编号 2"/>
    <w:basedOn w:val="Normal"/>
    <w:qFormat/>
    <w:pPr>
      <w:widowControl/>
      <w:numPr>
        <w:ilvl w:val="0"/>
        <w:numId w:val="2"/>
      </w:numPr>
      <w:snapToGrid w:val="false"/>
      <w:spacing w:lineRule="atLeast" w:line="240" w:before="160" w:after="160"/>
      <w:ind w:start="0" w:hanging="0"/>
      <w:jc w:val="start"/>
    </w:pPr>
    <w:rPr>
      <w:rFonts w:cs="Arial"/>
      <w:szCs w:val="21"/>
    </w:rPr>
  </w:style>
  <w:style w:type="paragraph" w:styleId="Figurename">
    <w:name w:val="Figure name"/>
    <w:basedOn w:val="FigureDescription"/>
    <w:qFormat/>
    <w:pPr>
      <w:ind w:start="420" w:hanging="0"/>
      <w:jc w:val="start"/>
    </w:pPr>
    <w:rPr/>
  </w:style>
  <w:style w:type="paragraph" w:styleId="Figure1">
    <w:name w:val="figure"/>
    <w:basedOn w:val="Figure"/>
    <w:qFormat/>
    <w:pPr>
      <w:ind w:start="420" w:hanging="0"/>
    </w:pPr>
    <w:rPr/>
  </w:style>
  <w:style w:type="paragraph" w:styleId="Tablename">
    <w:name w:val="Table name"/>
    <w:basedOn w:val="TableDescription"/>
    <w:qFormat/>
    <w:pPr>
      <w:ind w:start="420" w:hanging="0"/>
    </w:pPr>
    <w:rPr/>
  </w:style>
  <w:style w:type="paragraph" w:styleId="Tabletext1">
    <w:name w:val="table text"/>
    <w:basedOn w:val="Normal"/>
    <w:qFormat/>
    <w:pPr>
      <w:ind w:start="0" w:hanging="0"/>
      <w:jc w:val="start"/>
    </w:pPr>
    <w:rPr/>
  </w:style>
  <w:style w:type="paragraph" w:styleId="Steptext">
    <w:name w:val="step text"/>
    <w:basedOn w:val="Step1"/>
    <w:qFormat/>
    <w:pPr>
      <w:numPr>
        <w:ilvl w:val="0"/>
        <w:numId w:val="0"/>
      </w:numPr>
      <w:ind w:start="1260" w:hanging="0"/>
    </w:pPr>
    <w:rPr/>
  </w:style>
  <w:style w:type="paragraph" w:styleId="Substeptext">
    <w:name w:val="sub step text"/>
    <w:basedOn w:val="Substep"/>
    <w:qFormat/>
    <w:pPr>
      <w:numPr>
        <w:ilvl w:val="0"/>
        <w:numId w:val="0"/>
      </w:numPr>
      <w:ind w:start="1554" w:hanging="0"/>
    </w:pPr>
    <w:rPr/>
  </w:style>
  <w:style w:type="paragraph" w:styleId="Tabletextlist">
    <w:name w:val="table text list"/>
    <w:basedOn w:val="List1"/>
    <w:qFormat/>
    <w:pPr>
      <w:ind w:start="0" w:hanging="0"/>
    </w:pPr>
    <w:rPr/>
  </w:style>
  <w:style w:type="paragraph" w:styleId="Notetextintable">
    <w:name w:val="note text in table"/>
    <w:basedOn w:val="Normal"/>
    <w:qFormat/>
    <w:pPr>
      <w:ind w:start="0" w:hanging="0"/>
    </w:pPr>
    <w:rPr>
      <w:shd w:fill="D8D8D8" w:val="clear"/>
    </w:rPr>
  </w:style>
  <w:style w:type="paragraph" w:styleId="Notetextlistintable">
    <w:name w:val="note text list in table"/>
    <w:basedOn w:val="Notetextintable"/>
    <w:qFormat/>
    <w:pPr>
      <w:numPr>
        <w:ilvl w:val="0"/>
        <w:numId w:val="9"/>
      </w:numPr>
    </w:pPr>
    <w:rPr/>
  </w:style>
  <w:style w:type="paragraph" w:styleId="7">
    <w:name w:val="样式7"/>
    <w:basedOn w:val="Heading1"/>
    <w:qFormat/>
    <w:pPr>
      <w:numPr>
        <w:ilvl w:val="0"/>
        <w:numId w:val="17"/>
      </w:numPr>
      <w:ind w:start="420" w:end="442" w:hanging="0"/>
    </w:pPr>
    <w:rPr/>
  </w:style>
  <w:style w:type="paragraph" w:styleId="71">
    <w:name w:val="标题7"/>
    <w:basedOn w:val="7"/>
    <w:qFormat/>
    <w:pPr/>
    <w:rPr/>
  </w:style>
  <w:style w:type="paragraph" w:styleId="8">
    <w:name w:val="标题8"/>
    <w:basedOn w:val="Heading2"/>
    <w:qFormat/>
    <w:pPr>
      <w:numPr>
        <w:ilvl w:val="0"/>
        <w:numId w:val="0"/>
      </w:numPr>
      <w:ind w:hanging="0"/>
    </w:pPr>
    <w:rPr/>
  </w:style>
  <w:style w:type="paragraph" w:styleId="NotesHeadinginTable">
    <w:name w:val="Notes Heading in Table"/>
    <w:next w:val="Normal"/>
    <w:qFormat/>
    <w:pPr>
      <w:keepNext w:val="true"/>
      <w:widowControl/>
      <w:bidi w:val="0"/>
      <w:snapToGrid w:val="false"/>
      <w:spacing w:lineRule="atLeast" w:line="240" w:before="80" w:after="40"/>
      <w:ind w:start="200" w:hanging="0"/>
      <w:jc w:val="center"/>
    </w:pPr>
    <w:rPr>
      <w:rFonts w:ascii="Times New Roman" w:hAnsi="Times New Roman" w:eastAsia="黑体;SimHei" w:cs="Arial"/>
      <w:bCs/>
      <w:color w:val="auto"/>
      <w:kern w:val="2"/>
      <w:sz w:val="18"/>
      <w:szCs w:val="18"/>
      <w:lang w:val="en-US" w:eastAsia="zh-CN" w:bidi="ar-SA"/>
    </w:rPr>
  </w:style>
  <w:style w:type="paragraph" w:styleId="SubItemList">
    <w:name w:val="Sub Item List"/>
    <w:basedOn w:val="Normal"/>
    <w:qFormat/>
    <w:pPr>
      <w:widowControl/>
      <w:numPr>
        <w:ilvl w:val="0"/>
        <w:numId w:val="4"/>
      </w:numPr>
      <w:snapToGrid w:val="false"/>
      <w:spacing w:lineRule="atLeast" w:line="240" w:before="80" w:after="80"/>
      <w:ind w:start="0" w:hanging="0"/>
      <w:jc w:val="start"/>
    </w:pPr>
    <w:rPr>
      <w:rFonts w:cs="Arial"/>
      <w:szCs w:val="21"/>
    </w:rPr>
  </w:style>
  <w:style w:type="paragraph" w:styleId="9">
    <w:name w:val="标题9"/>
    <w:basedOn w:val="Heading3"/>
    <w:qFormat/>
    <w:pPr>
      <w:numPr>
        <w:ilvl w:val="0"/>
        <w:numId w:val="0"/>
      </w:numPr>
      <w:ind w:hanging="0"/>
    </w:pPr>
    <w:rPr/>
  </w:style>
  <w:style w:type="paragraph" w:styleId="Style13">
    <w:name w:val="批注文字"/>
    <w:basedOn w:val="Normal"/>
    <w:qFormat/>
    <w:pPr>
      <w:jc w:val="start"/>
    </w:pPr>
    <w:rPr/>
  </w:style>
  <w:style w:type="paragraph" w:styleId="Style14">
    <w:name w:val="批注主题"/>
    <w:basedOn w:val="Style13"/>
    <w:next w:val="Style13"/>
    <w:qFormat/>
    <w:pPr/>
    <w:rPr>
      <w:b/>
      <w:bCs/>
    </w:rPr>
  </w:style>
  <w:style w:type="paragraph" w:styleId="Style15">
    <w:name w:val="正文对齐"/>
    <w:basedOn w:val="Normal"/>
    <w:qFormat/>
    <w:pPr>
      <w:spacing w:before="0" w:after="120"/>
      <w:ind w:start="400" w:hanging="0"/>
    </w:pPr>
    <w:rPr>
      <w:rFonts w:eastAsia="宋体;SimSun" w:cs="Times New Roman"/>
      <w:szCs w:val="21"/>
    </w:rPr>
  </w:style>
  <w:style w:type="paragraph" w:styleId="Style16">
    <w:name w:val="并列圆点"/>
    <w:basedOn w:val="Normal"/>
    <w:qFormat/>
    <w:pPr>
      <w:numPr>
        <w:ilvl w:val="0"/>
        <w:numId w:val="12"/>
      </w:numPr>
    </w:pPr>
    <w:rPr>
      <w:rFonts w:eastAsia="宋体;SimSun" w:cs="Times New Roman"/>
      <w:szCs w:val="21"/>
    </w:rPr>
  </w:style>
  <w:style w:type="paragraph" w:styleId="Style17">
    <w:name w:val="附录表格题注"/>
    <w:basedOn w:val="Style15"/>
    <w:next w:val="Style15"/>
    <w:qFormat/>
    <w:pPr>
      <w:numPr>
        <w:ilvl w:val="0"/>
        <w:numId w:val="5"/>
      </w:numPr>
      <w:spacing w:before="60" w:after="0"/>
      <w:ind w:start="400" w:hanging="0"/>
      <w:jc w:val="center"/>
    </w:pPr>
    <w:rPr>
      <w:rFonts w:eastAsia="黑体;SimHei" w:cs="Times New Roman"/>
    </w:rPr>
  </w:style>
  <w:style w:type="paragraph" w:styleId="Style18">
    <w:name w:val="附录插图题注"/>
    <w:basedOn w:val="Style15"/>
    <w:next w:val="Normal"/>
    <w:qFormat/>
    <w:pPr>
      <w:numPr>
        <w:ilvl w:val="0"/>
        <w:numId w:val="5"/>
      </w:numPr>
      <w:spacing w:before="60" w:after="0"/>
      <w:jc w:val="center"/>
    </w:pPr>
    <w:rPr>
      <w:rFonts w:eastAsia="黑体;SimHei" w:cs="Times New Roman"/>
    </w:rPr>
  </w:style>
  <w:style w:type="paragraph" w:styleId="Style19">
    <w:name w:val="附录二级标题"/>
    <w:basedOn w:val="Normal"/>
    <w:next w:val="Style15"/>
    <w:qFormat/>
    <w:pPr>
      <w:numPr>
        <w:ilvl w:val="0"/>
        <w:numId w:val="5"/>
      </w:numPr>
      <w:outlineLvl w:val="1"/>
    </w:pPr>
    <w:rPr>
      <w:rFonts w:eastAsia="黑体;SimHei" w:cs="Times New Roman"/>
      <w:sz w:val="36"/>
      <w:szCs w:val="21"/>
    </w:rPr>
  </w:style>
  <w:style w:type="paragraph" w:styleId="Style20">
    <w:name w:val="附录一级标题"/>
    <w:basedOn w:val="Normal"/>
    <w:next w:val="Style15"/>
    <w:qFormat/>
    <w:pPr>
      <w:numPr>
        <w:ilvl w:val="0"/>
        <w:numId w:val="5"/>
      </w:numPr>
      <w:spacing w:lineRule="exact" w:line="1240"/>
      <w:jc w:val="end"/>
      <w:outlineLvl w:val="0"/>
    </w:pPr>
    <w:rPr>
      <w:rFonts w:eastAsia="黑体;SimHei" w:cs="Times New Roman"/>
      <w:sz w:val="48"/>
      <w:szCs w:val="21"/>
    </w:rPr>
  </w:style>
  <w:style w:type="paragraph" w:styleId="Style21">
    <w:name w:val="表格序号"/>
    <w:basedOn w:val="Style10"/>
    <w:qFormat/>
    <w:pPr>
      <w:numPr>
        <w:ilvl w:val="0"/>
        <w:numId w:val="15"/>
      </w:numPr>
      <w:ind w:start="420" w:hanging="0"/>
    </w:pPr>
    <w:rPr>
      <w:rFonts w:eastAsia="宋体;SimSun" w:cs="Times New Roman"/>
    </w:rPr>
  </w:style>
  <w:style w:type="paragraph" w:styleId="Style22">
    <w:name w:val="表头样式"/>
    <w:basedOn w:val="Normal"/>
    <w:qFormat/>
    <w:pPr>
      <w:autoSpaceDE w:val="false"/>
      <w:ind w:start="0" w:hanging="0"/>
      <w:jc w:val="start"/>
    </w:pPr>
    <w:rPr>
      <w:rFonts w:ascii="Arial" w:hAnsi="Arial" w:cs="Arial"/>
      <w:b/>
      <w:szCs w:val="24"/>
      <w:lang w:val="en-US"/>
    </w:rPr>
  </w:style>
  <w:style w:type="paragraph" w:styleId="Noteheading">
    <w:name w:val="note heading"/>
    <w:basedOn w:val="11"/>
    <w:qFormat/>
    <w:pPr>
      <w:keepNext w:val="true"/>
      <w:keepLines/>
      <w:snapToGrid w:val="true"/>
      <w:spacing w:lineRule="auto" w:line="240" w:before="50" w:after="50"/>
      <w:ind w:start="200" w:hanging="0"/>
    </w:pPr>
    <w:rPr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image" Target="media/image4.jpe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jpeg"/><Relationship Id="rId19" Type="http://schemas.openxmlformats.org/officeDocument/2006/relationships/image" Target="media/image8.png"/><Relationship Id="rId20" Type="http://schemas.openxmlformats.org/officeDocument/2006/relationships/image" Target="media/image9.jpeg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Relationship Id="r_odt_hyperlink" Type="http://schemas.openxmlformats.org/officeDocument/2006/relationships/hyperlink" Target="https://www.onlinedoctranslator.com/es/?utm_source=onlinedoctranslator&amp;utm_medium=doc&amp;utm_campaign=attribution" TargetMode="External"/><Relationship Id="r_odt_logo" Type="http://schemas.openxmlformats.org/officeDocument/2006/relationships/image" Target="media/odt_attribution_logo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2007_Word_模板-20130510.dotm</Template>
  <TotalTime>539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2014-03-31T07:52:00Z</dcterms:created>
  <dc:creator>tianzhu</dc:creator>
  <dc:description/>
  <cp:keywords> </cp:keywords>
  <dc:language>en-US</dc:language>
  <cp:lastModifiedBy>24766</cp:lastModifiedBy>
  <cp:lastPrinted>2013-07-22T19:38:00Z</cp:lastPrinted>
  <dcterms:modified xsi:type="dcterms:W3CDTF">2015-01-05T08:28:00Z</dcterms:modified>
  <cp:revision>70</cp:revision>
  <dc:subject/>
  <dc:title>Two-channel HDCVI Fiber Transceiver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D">
    <vt:lpwstr>20180917210207530616</vt:lpwstr>
  </property>
  <property fmtid="{D5CDD505-2E9C-101B-9397-08002B2CF9AE}" pid="3" name="IsEdit">
    <vt:lpwstr>0</vt:lpwstr>
  </property>
  <property fmtid="{D5CDD505-2E9C-101B-9397-08002B2CF9AE}" pid="4" name="IsFullControl">
    <vt:lpwstr>0</vt:lpwstr>
  </property>
  <property fmtid="{D5CDD505-2E9C-101B-9397-08002B2CF9AE}" pid="5" name="IsPrint">
    <vt:lpwstr>0</vt:lpwstr>
  </property>
  <property fmtid="{D5CDD505-2E9C-101B-9397-08002B2CF9AE}" pid="6" name="IsRead">
    <vt:lpwstr>0</vt:lpwstr>
  </property>
  <property fmtid="{D5CDD505-2E9C-101B-9397-08002B2CF9AE}" pid="7" name="IsSave">
    <vt:lpwstr>0</vt:lpwstr>
  </property>
  <property fmtid="{D5CDD505-2E9C-101B-9397-08002B2CF9AE}" pid="8" name="Order">
    <vt:lpwstr>20108800.0000000</vt:lpwstr>
  </property>
  <property fmtid="{D5CDD505-2E9C-101B-9397-08002B2CF9AE}" pid="9" name="ParentFolder">
    <vt:lpwstr>https://gks.dahuasecurity.com/_layouts/15/ReturnFolder.aspx?FID=20180917210207530616, Folder</vt:lpwstr>
  </property>
  <property fmtid="{D5CDD505-2E9C-101B-9397-08002B2CF9AE}" pid="10" name="_dlc_DocId">
    <vt:lpwstr>MP5JKMRX7QC7-1797567311-201088</vt:lpwstr>
  </property>
  <property fmtid="{D5CDD505-2E9C-101B-9397-08002B2CF9AE}" pid="11" name="_dlc_DocIdItemGuid">
    <vt:lpwstr>11a69e49-8fd4-42cb-ab16-376e48003b25</vt:lpwstr>
  </property>
  <property fmtid="{D5CDD505-2E9C-101B-9397-08002B2CF9AE}" pid="12" name="_dlc_DocIdUrl">
    <vt:lpwstr>https://gks.dahuasecurity.com/_layouts/15/DocIdRedir.aspx?ID=MP5JKMRX7QC7-1797567311-201088, MP5JKMRX7QC7-1797567311-201088</vt:lpwstr>
  </property>
  <property fmtid="{D5CDD505-2E9C-101B-9397-08002B2CF9AE}" pid="13" name="display_urn:schemas-microsoft-com:office:office#Author">
    <vt:lpwstr>马成林</vt:lpwstr>
  </property>
  <property fmtid="{D5CDD505-2E9C-101B-9397-08002B2CF9AE}" pid="14" name="display_urn:schemas-microsoft-com:office:office#Editor">
    <vt:lpwstr>马成林</vt:lpwstr>
  </property>
</Properties>
</file>